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33" w:rsidRPr="00B53B60" w:rsidRDefault="00CB7333" w:rsidP="00CB7333">
      <w:pPr>
        <w:spacing w:after="0"/>
        <w:jc w:val="center"/>
        <w:rPr>
          <w:i/>
        </w:rPr>
      </w:pPr>
      <w:r>
        <w:rPr>
          <w:i/>
          <w:noProof/>
          <w:lang w:eastAsia="lv-LV"/>
        </w:rPr>
        <w:drawing>
          <wp:inline distT="0" distB="0" distL="0" distR="0" wp14:anchorId="4EF1D3E2" wp14:editId="2E5A5640">
            <wp:extent cx="564515" cy="668020"/>
            <wp:effectExtent l="0" t="0" r="6985" b="0"/>
            <wp:docPr id="1" name="Attēls 1" descr="Siguldas novada gerbonis kra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uldas novada gerbonis kras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15" cy="668020"/>
                    </a:xfrm>
                    <a:prstGeom prst="rect">
                      <a:avLst/>
                    </a:prstGeom>
                    <a:noFill/>
                    <a:ln>
                      <a:noFill/>
                    </a:ln>
                  </pic:spPr>
                </pic:pic>
              </a:graphicData>
            </a:graphic>
          </wp:inline>
        </w:drawing>
      </w:r>
    </w:p>
    <w:p w:rsidR="00CB7333" w:rsidRPr="007A0FA7" w:rsidRDefault="00CB7333" w:rsidP="00CB7333">
      <w:pPr>
        <w:spacing w:after="0"/>
        <w:jc w:val="center"/>
        <w:rPr>
          <w:rFonts w:ascii="Arial" w:hAnsi="Arial" w:cs="Arial"/>
          <w:b/>
          <w:color w:val="156955"/>
          <w:lang w:eastAsia="lv-LV"/>
        </w:rPr>
      </w:pPr>
      <w:r w:rsidRPr="002334AA">
        <w:rPr>
          <w:rFonts w:ascii="Arial" w:hAnsi="Arial" w:cs="Arial"/>
          <w:b/>
          <w:color w:val="156955"/>
          <w:lang w:eastAsia="lv-LV"/>
        </w:rPr>
        <w:t>SIGULDAS</w:t>
      </w:r>
      <w:r w:rsidRPr="002334AA">
        <w:rPr>
          <w:rFonts w:ascii="Arial" w:hAnsi="Arial" w:cs="Arial"/>
        </w:rPr>
        <w:t xml:space="preserve"> </w:t>
      </w:r>
      <w:r w:rsidRPr="002334AA">
        <w:rPr>
          <w:rFonts w:ascii="Arial" w:hAnsi="Arial" w:cs="Arial"/>
          <w:b/>
          <w:color w:val="156955"/>
          <w:lang w:eastAsia="lv-LV"/>
        </w:rPr>
        <w:t>NOVADA PAŠVALDĪ</w:t>
      </w:r>
      <w:r w:rsidRPr="007A0FA7">
        <w:rPr>
          <w:rFonts w:ascii="Arial" w:hAnsi="Arial" w:cs="Arial"/>
          <w:b/>
          <w:color w:val="156955"/>
          <w:lang w:eastAsia="lv-LV"/>
        </w:rPr>
        <w:t>BA</w:t>
      </w:r>
    </w:p>
    <w:p w:rsidR="00CB7333" w:rsidRPr="00DE006C" w:rsidRDefault="00CB7333" w:rsidP="00CB7333">
      <w:pPr>
        <w:spacing w:after="0"/>
        <w:jc w:val="center"/>
        <w:rPr>
          <w:rFonts w:ascii="Arial" w:hAnsi="Arial" w:cs="Arial"/>
          <w:b/>
          <w:lang w:eastAsia="lv-LV"/>
        </w:rPr>
      </w:pPr>
      <w:r w:rsidRPr="007A0FA7">
        <w:rPr>
          <w:rFonts w:ascii="Arial" w:hAnsi="Arial" w:cs="Arial"/>
          <w:b/>
          <w:lang w:eastAsia="lv-LV"/>
        </w:rPr>
        <w:t>KRIMULD</w:t>
      </w:r>
      <w:r w:rsidRPr="00DE006C">
        <w:rPr>
          <w:rFonts w:ascii="Arial" w:hAnsi="Arial" w:cs="Arial"/>
          <w:b/>
          <w:lang w:eastAsia="lv-LV"/>
        </w:rPr>
        <w:t>AS MŪZIKAS UN MĀKSLAS SKOLA</w:t>
      </w:r>
    </w:p>
    <w:p w:rsidR="00CB7333" w:rsidRPr="00DE006C" w:rsidRDefault="00FE6014" w:rsidP="00CB7333">
      <w:pPr>
        <w:spacing w:after="0"/>
        <w:jc w:val="center"/>
      </w:pPr>
      <w:r>
        <w:pict>
          <v:rect id="_x0000_i1025" style="width:0;height:1.5pt" o:hralign="center" o:hrstd="t" o:hr="t" fillcolor="#a0a0a0" stroked="f"/>
        </w:pict>
      </w:r>
    </w:p>
    <w:p w:rsidR="00CB7333" w:rsidRPr="0042303A" w:rsidRDefault="00CB7333" w:rsidP="00CB7333">
      <w:pPr>
        <w:spacing w:after="0"/>
        <w:jc w:val="center"/>
        <w:rPr>
          <w:rFonts w:ascii="Arial" w:hAnsi="Arial" w:cs="Arial"/>
          <w:sz w:val="20"/>
          <w:szCs w:val="20"/>
        </w:rPr>
      </w:pPr>
      <w:r w:rsidRPr="00DE006C">
        <w:rPr>
          <w:rFonts w:ascii="Arial" w:hAnsi="Arial" w:cs="Arial"/>
          <w:sz w:val="20"/>
          <w:szCs w:val="20"/>
        </w:rPr>
        <w:t>Reģistrācijas Nr.437</w:t>
      </w:r>
      <w:r w:rsidRPr="00BC6026">
        <w:rPr>
          <w:rFonts w:ascii="Arial" w:hAnsi="Arial" w:cs="Arial"/>
          <w:sz w:val="20"/>
          <w:szCs w:val="20"/>
        </w:rPr>
        <w:t>49023</w:t>
      </w:r>
      <w:r w:rsidRPr="0042303A">
        <w:rPr>
          <w:rFonts w:ascii="Arial" w:hAnsi="Arial" w:cs="Arial"/>
          <w:sz w:val="20"/>
          <w:szCs w:val="20"/>
        </w:rPr>
        <w:t>10</w:t>
      </w:r>
    </w:p>
    <w:p w:rsidR="00CB7333" w:rsidRPr="0042303A" w:rsidRDefault="00CB7333" w:rsidP="00CB7333">
      <w:pPr>
        <w:spacing w:after="0"/>
        <w:jc w:val="center"/>
        <w:rPr>
          <w:rFonts w:ascii="Arial" w:hAnsi="Arial" w:cs="Arial"/>
          <w:sz w:val="20"/>
          <w:szCs w:val="20"/>
        </w:rPr>
      </w:pPr>
      <w:r w:rsidRPr="0042303A">
        <w:rPr>
          <w:rFonts w:ascii="Arial" w:hAnsi="Arial" w:cs="Arial"/>
          <w:sz w:val="20"/>
          <w:szCs w:val="20"/>
        </w:rPr>
        <w:t>Skolas iela 11, Ragana, Krimuldas pagasts, Siguldas novads, LV-2144</w:t>
      </w:r>
    </w:p>
    <w:p w:rsidR="00CB7333" w:rsidRPr="0042303A" w:rsidRDefault="00CB7333" w:rsidP="00CB7333">
      <w:pPr>
        <w:spacing w:after="0"/>
        <w:jc w:val="center"/>
        <w:rPr>
          <w:rFonts w:ascii="Arial" w:hAnsi="Arial" w:cs="Arial"/>
          <w:sz w:val="20"/>
          <w:szCs w:val="20"/>
        </w:rPr>
      </w:pPr>
      <w:r w:rsidRPr="0042303A">
        <w:rPr>
          <w:rFonts w:ascii="Arial" w:hAnsi="Arial" w:cs="Arial"/>
          <w:sz w:val="20"/>
          <w:szCs w:val="20"/>
        </w:rPr>
        <w:t xml:space="preserve">tālrunis: 26199526, e-pasts: </w:t>
      </w:r>
      <w:hyperlink r:id="rId9" w:history="1">
        <w:r w:rsidRPr="00F14669">
          <w:rPr>
            <w:rStyle w:val="Hipersaite"/>
            <w:rFonts w:ascii="Arial" w:hAnsi="Arial" w:cs="Arial"/>
            <w:sz w:val="20"/>
            <w:szCs w:val="20"/>
          </w:rPr>
          <w:t>krimulda.mms@sigulda.lv</w:t>
        </w:r>
      </w:hyperlink>
    </w:p>
    <w:p w:rsidR="00CB7333" w:rsidRPr="0042303A" w:rsidRDefault="00CB7333" w:rsidP="00CB7333">
      <w:pPr>
        <w:spacing w:after="0"/>
        <w:jc w:val="center"/>
        <w:rPr>
          <w:rFonts w:ascii="Arial" w:hAnsi="Arial" w:cs="Arial"/>
          <w:sz w:val="20"/>
          <w:szCs w:val="20"/>
        </w:rPr>
      </w:pPr>
      <w:proofErr w:type="spellStart"/>
      <w:r w:rsidRPr="0042303A">
        <w:rPr>
          <w:rFonts w:ascii="Arial" w:hAnsi="Arial" w:cs="Arial"/>
          <w:sz w:val="20"/>
          <w:szCs w:val="20"/>
        </w:rPr>
        <w:t>www.sigulda.lv</w:t>
      </w:r>
      <w:proofErr w:type="spellEnd"/>
    </w:p>
    <w:p w:rsidR="00CB7333" w:rsidRDefault="00CB7333" w:rsidP="00CB7333">
      <w:pPr>
        <w:spacing w:after="0"/>
        <w:jc w:val="center"/>
        <w:rPr>
          <w:b/>
        </w:rPr>
      </w:pPr>
    </w:p>
    <w:p w:rsidR="00CB7333" w:rsidRDefault="00CB7333" w:rsidP="00CB7333">
      <w:pPr>
        <w:spacing w:after="0"/>
        <w:jc w:val="center"/>
        <w:rPr>
          <w:b/>
        </w:rPr>
      </w:pPr>
    </w:p>
    <w:p w:rsidR="00CB7333" w:rsidRPr="00CB7333" w:rsidRDefault="00CB7333" w:rsidP="00CB7333">
      <w:pPr>
        <w:spacing w:after="0"/>
        <w:ind w:left="720"/>
        <w:contextualSpacing/>
        <w:jc w:val="right"/>
        <w:rPr>
          <w:rFonts w:ascii="Times New Roman" w:eastAsia="Calibri" w:hAnsi="Times New Roman" w:cs="Times New Roman"/>
          <w:u w:val="single"/>
        </w:rPr>
      </w:pPr>
      <w:bookmarkStart w:id="0" w:name="_Toc536803070"/>
      <w:r w:rsidRPr="00CB7333">
        <w:rPr>
          <w:rFonts w:ascii="Times New Roman" w:eastAsia="Calibri" w:hAnsi="Times New Roman" w:cs="Times New Roman"/>
          <w:u w:val="single"/>
        </w:rPr>
        <w:t>APSTIPRIN</w:t>
      </w:r>
      <w:bookmarkEnd w:id="0"/>
      <w:r w:rsidRPr="00CB7333">
        <w:rPr>
          <w:rFonts w:ascii="Times New Roman" w:eastAsia="Calibri" w:hAnsi="Times New Roman" w:cs="Times New Roman"/>
          <w:u w:val="single"/>
        </w:rPr>
        <w:t>U</w:t>
      </w:r>
    </w:p>
    <w:p w:rsidR="00CB7333" w:rsidRPr="00CB7333" w:rsidRDefault="00CB7333" w:rsidP="00CB7333">
      <w:pPr>
        <w:spacing w:after="0"/>
        <w:ind w:left="720"/>
        <w:contextualSpacing/>
        <w:jc w:val="right"/>
        <w:rPr>
          <w:rFonts w:ascii="Times New Roman" w:eastAsia="Calibri" w:hAnsi="Times New Roman" w:cs="Times New Roman"/>
        </w:rPr>
      </w:pPr>
      <w:r w:rsidRPr="00CB7333">
        <w:rPr>
          <w:rFonts w:ascii="Times New Roman" w:eastAsia="Calibri" w:hAnsi="Times New Roman" w:cs="Times New Roman"/>
        </w:rPr>
        <w:t>Krimuldas Mūzikas un mākslas skolas</w:t>
      </w:r>
    </w:p>
    <w:p w:rsidR="00CB7333" w:rsidRPr="00CB7333" w:rsidRDefault="00CB7333" w:rsidP="00CB7333">
      <w:pPr>
        <w:spacing w:after="0"/>
        <w:jc w:val="right"/>
        <w:rPr>
          <w:rFonts w:ascii="Times New Roman" w:hAnsi="Times New Roman" w:cs="Times New Roman"/>
        </w:rPr>
      </w:pPr>
      <w:r w:rsidRPr="00CB7333">
        <w:rPr>
          <w:rFonts w:ascii="Times New Roman" w:hAnsi="Times New Roman" w:cs="Times New Roman"/>
        </w:rPr>
        <w:t xml:space="preserve">direktors ____________A. </w:t>
      </w:r>
      <w:proofErr w:type="spellStart"/>
      <w:r w:rsidRPr="00CB7333">
        <w:rPr>
          <w:rFonts w:ascii="Times New Roman" w:hAnsi="Times New Roman" w:cs="Times New Roman"/>
        </w:rPr>
        <w:t>Bunķis</w:t>
      </w:r>
      <w:proofErr w:type="spellEnd"/>
    </w:p>
    <w:p w:rsidR="00CB7333" w:rsidRPr="00CB7333" w:rsidRDefault="00CB7333" w:rsidP="00CB7333">
      <w:pPr>
        <w:spacing w:after="0"/>
        <w:ind w:left="720"/>
        <w:contextualSpacing/>
        <w:jc w:val="right"/>
        <w:rPr>
          <w:rFonts w:ascii="Times New Roman" w:eastAsia="Calibri" w:hAnsi="Times New Roman" w:cs="Times New Roman"/>
        </w:rPr>
      </w:pPr>
      <w:bookmarkStart w:id="1" w:name="_Toc536803072"/>
      <w:r w:rsidRPr="00CB7333">
        <w:rPr>
          <w:rFonts w:ascii="Times New Roman" w:eastAsia="Calibri" w:hAnsi="Times New Roman" w:cs="Times New Roman"/>
        </w:rPr>
        <w:t xml:space="preserve">2024. gada </w:t>
      </w:r>
      <w:bookmarkEnd w:id="1"/>
      <w:r w:rsidRPr="00CB7333">
        <w:rPr>
          <w:rFonts w:ascii="Times New Roman" w:eastAsia="Calibri" w:hAnsi="Times New Roman" w:cs="Times New Roman"/>
        </w:rPr>
        <w:t>3. septembrī</w:t>
      </w:r>
    </w:p>
    <w:p w:rsidR="00CB7333" w:rsidRDefault="00CB7333" w:rsidP="00CB7333">
      <w:pPr>
        <w:spacing w:after="0"/>
        <w:ind w:left="360"/>
        <w:jc w:val="center"/>
        <w:rPr>
          <w:rFonts w:ascii="Times New Roman" w:hAnsi="Times New Roman" w:cs="Times New Roman"/>
          <w:b/>
          <w:bCs/>
        </w:rPr>
      </w:pPr>
    </w:p>
    <w:p w:rsidR="0016551C" w:rsidRDefault="0016551C" w:rsidP="00CB7333">
      <w:pPr>
        <w:spacing w:after="0"/>
        <w:ind w:left="360"/>
        <w:jc w:val="center"/>
        <w:rPr>
          <w:rFonts w:ascii="Times New Roman" w:hAnsi="Times New Roman" w:cs="Times New Roman"/>
          <w:b/>
          <w:bCs/>
        </w:rPr>
      </w:pPr>
    </w:p>
    <w:p w:rsidR="0016551C" w:rsidRPr="00CB7333" w:rsidRDefault="0016551C" w:rsidP="00CB7333">
      <w:pPr>
        <w:spacing w:after="0"/>
        <w:ind w:left="360"/>
        <w:jc w:val="center"/>
        <w:rPr>
          <w:rFonts w:ascii="Times New Roman" w:hAnsi="Times New Roman" w:cs="Times New Roman"/>
          <w:b/>
          <w:bCs/>
        </w:rPr>
      </w:pPr>
    </w:p>
    <w:p w:rsidR="008414DE" w:rsidRDefault="008414DE">
      <w:pPr>
        <w:jc w:val="both"/>
        <w:rPr>
          <w:rFonts w:ascii="Times New Roman" w:hAnsi="Times New Roman" w:cs="Times New Roman"/>
          <w:sz w:val="24"/>
          <w:szCs w:val="24"/>
          <w:highlight w:val="yellow"/>
        </w:rPr>
      </w:pPr>
    </w:p>
    <w:p w:rsidR="008414DE" w:rsidRPr="00512114" w:rsidRDefault="00315C1B">
      <w:pPr>
        <w:contextualSpacing/>
        <w:jc w:val="center"/>
        <w:rPr>
          <w:rFonts w:ascii="Times New Roman" w:hAnsi="Times New Roman" w:cs="Times New Roman"/>
          <w:b/>
          <w:bCs/>
          <w:sz w:val="28"/>
          <w:szCs w:val="28"/>
        </w:rPr>
      </w:pPr>
      <w:r w:rsidRPr="00512114">
        <w:rPr>
          <w:rFonts w:ascii="Times New Roman" w:hAnsi="Times New Roman" w:cs="Times New Roman"/>
          <w:b/>
          <w:bCs/>
          <w:sz w:val="28"/>
          <w:szCs w:val="28"/>
        </w:rPr>
        <w:t>Iekšējās kārtības noteikumi audzēkņiem</w:t>
      </w:r>
    </w:p>
    <w:p w:rsidR="008414DE" w:rsidRPr="00512114" w:rsidRDefault="008414DE">
      <w:pPr>
        <w:spacing w:after="0"/>
        <w:jc w:val="right"/>
        <w:rPr>
          <w:rFonts w:ascii="Times New Roman" w:hAnsi="Times New Roman" w:cs="Times New Roman"/>
          <w:i/>
          <w:sz w:val="24"/>
          <w:szCs w:val="24"/>
        </w:rPr>
      </w:pPr>
    </w:p>
    <w:p w:rsidR="008414DE" w:rsidRPr="00512114" w:rsidRDefault="00CB7333">
      <w:pPr>
        <w:spacing w:after="0"/>
        <w:jc w:val="right"/>
        <w:rPr>
          <w:rFonts w:ascii="Times New Roman" w:hAnsi="Times New Roman" w:cs="Times New Roman"/>
          <w:i/>
          <w:sz w:val="24"/>
          <w:szCs w:val="24"/>
        </w:rPr>
      </w:pPr>
      <w:r w:rsidRPr="00512114">
        <w:rPr>
          <w:rFonts w:ascii="Times New Roman" w:hAnsi="Times New Roman" w:cs="Times New Roman"/>
          <w:i/>
          <w:sz w:val="24"/>
          <w:szCs w:val="24"/>
        </w:rPr>
        <w:t xml:space="preserve">Izdoti saskaņā ar </w:t>
      </w:r>
      <w:r w:rsidR="00315C1B" w:rsidRPr="00512114">
        <w:rPr>
          <w:rFonts w:ascii="Times New Roman" w:hAnsi="Times New Roman" w:cs="Times New Roman"/>
          <w:i/>
          <w:sz w:val="24"/>
          <w:szCs w:val="24"/>
        </w:rPr>
        <w:t>Izglītības likuma 14. panta 21. punktu,</w:t>
      </w:r>
    </w:p>
    <w:p w:rsidR="008414DE" w:rsidRPr="00512114" w:rsidRDefault="00315C1B">
      <w:pPr>
        <w:spacing w:after="0"/>
        <w:jc w:val="right"/>
        <w:rPr>
          <w:rFonts w:ascii="Times New Roman" w:hAnsi="Times New Roman" w:cs="Times New Roman"/>
          <w:i/>
          <w:sz w:val="24"/>
          <w:szCs w:val="24"/>
          <w:lang w:eastAsia="ru-RU"/>
        </w:rPr>
      </w:pPr>
      <w:r w:rsidRPr="00512114">
        <w:rPr>
          <w:rFonts w:ascii="Times New Roman" w:hAnsi="Times New Roman" w:cs="Times New Roman"/>
          <w:sz w:val="24"/>
          <w:szCs w:val="24"/>
        </w:rPr>
        <w:tab/>
      </w:r>
      <w:r w:rsidRPr="00512114">
        <w:rPr>
          <w:rFonts w:ascii="Times New Roman" w:hAnsi="Times New Roman" w:cs="Times New Roman"/>
          <w:sz w:val="24"/>
          <w:szCs w:val="24"/>
        </w:rPr>
        <w:tab/>
      </w:r>
      <w:r w:rsidRPr="00512114">
        <w:rPr>
          <w:rFonts w:ascii="Times New Roman" w:hAnsi="Times New Roman" w:cs="Times New Roman"/>
          <w:sz w:val="24"/>
          <w:szCs w:val="24"/>
        </w:rPr>
        <w:tab/>
      </w:r>
      <w:r w:rsidRPr="00512114">
        <w:rPr>
          <w:rFonts w:ascii="Times New Roman" w:hAnsi="Times New Roman" w:cs="Times New Roman"/>
          <w:sz w:val="24"/>
          <w:szCs w:val="24"/>
        </w:rPr>
        <w:tab/>
      </w:r>
      <w:r w:rsidRPr="00512114">
        <w:rPr>
          <w:rFonts w:ascii="Times New Roman" w:hAnsi="Times New Roman" w:cs="Times New Roman"/>
          <w:sz w:val="24"/>
          <w:szCs w:val="24"/>
        </w:rPr>
        <w:tab/>
      </w:r>
      <w:r w:rsidRPr="00512114">
        <w:rPr>
          <w:rFonts w:ascii="Times New Roman" w:hAnsi="Times New Roman" w:cs="Times New Roman"/>
          <w:sz w:val="24"/>
          <w:szCs w:val="24"/>
        </w:rPr>
        <w:tab/>
        <w:t xml:space="preserve">    </w:t>
      </w:r>
      <w:r w:rsidRPr="00512114">
        <w:rPr>
          <w:rFonts w:ascii="Times New Roman" w:hAnsi="Times New Roman" w:cs="Times New Roman"/>
          <w:i/>
          <w:sz w:val="24"/>
          <w:szCs w:val="24"/>
          <w:lang w:eastAsia="ru-RU"/>
        </w:rPr>
        <w:t>22.08.2023. MK noteikumu  Nr. 474</w:t>
      </w:r>
    </w:p>
    <w:p w:rsidR="008414DE" w:rsidRPr="00512114" w:rsidRDefault="00315C1B">
      <w:pPr>
        <w:spacing w:after="0"/>
        <w:jc w:val="right"/>
        <w:rPr>
          <w:rFonts w:ascii="Times New Roman" w:hAnsi="Times New Roman" w:cs="Times New Roman"/>
          <w:i/>
          <w:sz w:val="24"/>
          <w:szCs w:val="24"/>
        </w:rPr>
      </w:pPr>
      <w:r w:rsidRPr="00512114">
        <w:rPr>
          <w:rFonts w:ascii="Times New Roman" w:hAnsi="Times New Roman" w:cs="Times New Roman"/>
          <w:i/>
          <w:sz w:val="24"/>
          <w:szCs w:val="24"/>
        </w:rPr>
        <w:t>“Kārtība, kādā nodrošināma izglītojamo profilaktiskā veselības aprūpe,</w:t>
      </w:r>
    </w:p>
    <w:p w:rsidR="008414DE" w:rsidRPr="00512114" w:rsidRDefault="00315C1B">
      <w:pPr>
        <w:spacing w:after="0"/>
        <w:jc w:val="right"/>
        <w:rPr>
          <w:rFonts w:ascii="Times New Roman" w:hAnsi="Times New Roman" w:cs="Times New Roman"/>
          <w:i/>
          <w:sz w:val="24"/>
          <w:szCs w:val="24"/>
        </w:rPr>
      </w:pPr>
      <w:r w:rsidRPr="00512114">
        <w:rPr>
          <w:rFonts w:ascii="Times New Roman" w:hAnsi="Times New Roman" w:cs="Times New Roman"/>
          <w:i/>
          <w:sz w:val="24"/>
          <w:szCs w:val="24"/>
        </w:rPr>
        <w:t xml:space="preserve"> pirmā palīdzība un drošība izglītības iestādēs un to organizētajos pasākumos</w:t>
      </w:r>
    </w:p>
    <w:p w:rsidR="008414DE" w:rsidRDefault="008414DE">
      <w:pPr>
        <w:jc w:val="right"/>
        <w:rPr>
          <w:rFonts w:ascii="Times New Roman" w:hAnsi="Times New Roman" w:cs="Times New Roman"/>
          <w:b/>
          <w:sz w:val="24"/>
          <w:szCs w:val="24"/>
        </w:rPr>
      </w:pPr>
    </w:p>
    <w:p w:rsidR="008414DE" w:rsidRDefault="008414DE">
      <w:pPr>
        <w:spacing w:line="276" w:lineRule="auto"/>
        <w:jc w:val="center"/>
        <w:rPr>
          <w:rFonts w:ascii="Times New Roman" w:hAnsi="Times New Roman" w:cs="Times New Roman"/>
          <w:b/>
          <w:sz w:val="24"/>
          <w:szCs w:val="24"/>
        </w:rPr>
      </w:pPr>
    </w:p>
    <w:p w:rsidR="008414DE" w:rsidRDefault="00315C1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 Vispārīgie jautājumi</w:t>
      </w:r>
    </w:p>
    <w:p w:rsidR="008414DE" w:rsidRDefault="00315C1B">
      <w:pPr>
        <w:pStyle w:val="Sarakstarindkopa"/>
        <w:numPr>
          <w:ilvl w:val="1"/>
          <w:numId w:val="1"/>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Krimuldas Mūzikas un mākslas skolas Iekšējās kārtības noteikumi (turpmāk-Noteikumi) izdoti saskaņā ar:</w:t>
      </w:r>
    </w:p>
    <w:p w:rsidR="008414DE" w:rsidRDefault="00315C1B">
      <w:pPr>
        <w:pStyle w:val="Pamatteksts2"/>
        <w:numPr>
          <w:ilvl w:val="0"/>
          <w:numId w:val="2"/>
        </w:numPr>
        <w:tabs>
          <w:tab w:val="clear" w:pos="1770"/>
        </w:tabs>
        <w:overflowPunct w:val="0"/>
        <w:autoSpaceDE w:val="0"/>
        <w:autoSpaceDN w:val="0"/>
        <w:adjustRightInd w:val="0"/>
        <w:spacing w:after="0" w:line="276" w:lineRule="auto"/>
        <w:ind w:left="720" w:hanging="180"/>
        <w:jc w:val="both"/>
        <w:textAlignment w:val="baseline"/>
      </w:pPr>
      <w:r>
        <w:t xml:space="preserve">Izglītības likuma 14.panta 21.punktu, </w:t>
      </w:r>
    </w:p>
    <w:p w:rsidR="008414DE" w:rsidRDefault="00315C1B">
      <w:pPr>
        <w:pStyle w:val="Pamatteksts2"/>
        <w:numPr>
          <w:ilvl w:val="0"/>
          <w:numId w:val="2"/>
        </w:numPr>
        <w:tabs>
          <w:tab w:val="clear" w:pos="1770"/>
        </w:tabs>
        <w:overflowPunct w:val="0"/>
        <w:autoSpaceDE w:val="0"/>
        <w:autoSpaceDN w:val="0"/>
        <w:adjustRightInd w:val="0"/>
        <w:spacing w:after="0" w:line="276" w:lineRule="auto"/>
        <w:ind w:left="720" w:hanging="180"/>
        <w:jc w:val="both"/>
        <w:textAlignment w:val="baseline"/>
      </w:pPr>
      <w:r>
        <w:t xml:space="preserve">Bērnu tiesību aizsardzības likuma 4.panta 5.punktu, 6.panta 2.punktu un 23.panta 2.punktu,  </w:t>
      </w:r>
    </w:p>
    <w:p w:rsidR="008414DE" w:rsidRDefault="00315C1B">
      <w:pPr>
        <w:pStyle w:val="Pamatteksts2"/>
        <w:numPr>
          <w:ilvl w:val="0"/>
          <w:numId w:val="2"/>
        </w:numPr>
        <w:tabs>
          <w:tab w:val="clear" w:pos="1770"/>
        </w:tabs>
        <w:overflowPunct w:val="0"/>
        <w:autoSpaceDE w:val="0"/>
        <w:autoSpaceDN w:val="0"/>
        <w:adjustRightInd w:val="0"/>
        <w:spacing w:after="0" w:line="276" w:lineRule="auto"/>
        <w:ind w:left="720" w:hanging="180"/>
        <w:jc w:val="both"/>
        <w:textAlignment w:val="baseline"/>
      </w:pPr>
      <w:r>
        <w:t>Ministru kabineta 24.11.2009. noteikumiem Nr. 1338„Kārtība, kādā nodrošināma izglītojamo drošība izglītības iestādēs un to organizētajos pasākumos” ,</w:t>
      </w:r>
    </w:p>
    <w:p w:rsidR="008414DE" w:rsidRDefault="00315C1B">
      <w:pPr>
        <w:spacing w:line="276" w:lineRule="auto"/>
        <w:jc w:val="both"/>
        <w:rPr>
          <w:rFonts w:ascii="Times New Roman" w:hAnsi="Times New Roman" w:cs="Times New Roman"/>
          <w:sz w:val="24"/>
          <w:szCs w:val="24"/>
        </w:rPr>
      </w:pPr>
      <w:r>
        <w:rPr>
          <w:rFonts w:ascii="Times New Roman" w:hAnsi="Times New Roman" w:cs="Times New Roman"/>
          <w:sz w:val="24"/>
          <w:szCs w:val="24"/>
        </w:rPr>
        <w:t>1.2. Noteikumu ievērošana visiem audzēkņiem ir obligāta.</w:t>
      </w:r>
    </w:p>
    <w:p w:rsidR="008414DE" w:rsidRDefault="00315C1B">
      <w:pPr>
        <w:pStyle w:val="Sarakstarindkopa"/>
        <w:numPr>
          <w:ilvl w:val="1"/>
          <w:numId w:val="3"/>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Noteikumu ievērošana nodrošina audzēkņu drošību un viņu tiesību ievērošanu.</w:t>
      </w:r>
    </w:p>
    <w:p w:rsidR="008414DE" w:rsidRDefault="00315C1B">
      <w:pPr>
        <w:numPr>
          <w:ilvl w:val="1"/>
          <w:numId w:val="3"/>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Noteikumi nosaka audzēkņu izglītības procesa organizāciju.</w:t>
      </w:r>
    </w:p>
    <w:p w:rsidR="008414DE" w:rsidRDefault="00315C1B">
      <w:pPr>
        <w:numPr>
          <w:ilvl w:val="1"/>
          <w:numId w:val="3"/>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Noteikumi nosaka audzēkņu pienākumus un atbildību par noteikumu neievērošanu.</w:t>
      </w:r>
    </w:p>
    <w:p w:rsidR="008414DE" w:rsidRDefault="00315C1B">
      <w:pPr>
        <w:pStyle w:val="Pamatteksts2"/>
        <w:numPr>
          <w:ilvl w:val="1"/>
          <w:numId w:val="3"/>
        </w:numPr>
        <w:overflowPunct w:val="0"/>
        <w:autoSpaceDE w:val="0"/>
        <w:autoSpaceDN w:val="0"/>
        <w:adjustRightInd w:val="0"/>
        <w:spacing w:after="0" w:line="276" w:lineRule="auto"/>
        <w:jc w:val="both"/>
        <w:textAlignment w:val="baseline"/>
      </w:pPr>
      <w:r>
        <w:t xml:space="preserve"> Noteikumi nosaka audzēkņu tiesības.</w:t>
      </w:r>
    </w:p>
    <w:p w:rsidR="008414DE" w:rsidRDefault="00315C1B">
      <w:pPr>
        <w:pStyle w:val="Pamatteksts2"/>
        <w:numPr>
          <w:ilvl w:val="1"/>
          <w:numId w:val="3"/>
        </w:numPr>
        <w:overflowPunct w:val="0"/>
        <w:autoSpaceDE w:val="0"/>
        <w:autoSpaceDN w:val="0"/>
        <w:adjustRightInd w:val="0"/>
        <w:spacing w:after="0" w:line="276" w:lineRule="auto"/>
        <w:jc w:val="both"/>
        <w:textAlignment w:val="baseline"/>
      </w:pPr>
      <w:r>
        <w:t xml:space="preserve"> Noteikumi nosaka atbildīgos un kārtību, kādā audzēkņi tiek iepazīstināti ar iekšējās kārtības noteikumiem.</w:t>
      </w:r>
    </w:p>
    <w:p w:rsidR="008414DE" w:rsidRDefault="00315C1B">
      <w:pPr>
        <w:pStyle w:val="Pamatteksts2"/>
        <w:numPr>
          <w:ilvl w:val="1"/>
          <w:numId w:val="3"/>
        </w:numPr>
        <w:overflowPunct w:val="0"/>
        <w:autoSpaceDE w:val="0"/>
        <w:autoSpaceDN w:val="0"/>
        <w:adjustRightInd w:val="0"/>
        <w:spacing w:after="0" w:line="276" w:lineRule="auto"/>
        <w:jc w:val="both"/>
        <w:textAlignment w:val="baseline"/>
      </w:pPr>
      <w:r>
        <w:t xml:space="preserve"> Noteikumi nosaka pamudinājumu un apbalvošanas kārtību.</w:t>
      </w:r>
    </w:p>
    <w:p w:rsidR="008414DE" w:rsidRDefault="008414DE">
      <w:pPr>
        <w:spacing w:line="276" w:lineRule="auto"/>
        <w:rPr>
          <w:rFonts w:ascii="Times New Roman" w:hAnsi="Times New Roman" w:cs="Times New Roman"/>
          <w:b/>
          <w:sz w:val="24"/>
          <w:szCs w:val="24"/>
        </w:rPr>
      </w:pPr>
    </w:p>
    <w:p w:rsidR="008414DE" w:rsidRDefault="00315C1B">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II. Izglītības procesa organizācija</w:t>
      </w:r>
    </w:p>
    <w:p w:rsidR="008414DE" w:rsidRDefault="00315C1B">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2.1. Mācību stundu sākums plkst. 12:</w:t>
      </w:r>
      <w:r w:rsidR="008D1F2D">
        <w:rPr>
          <w:rFonts w:ascii="Times New Roman" w:hAnsi="Times New Roman" w:cs="Times New Roman"/>
          <w:sz w:val="24"/>
          <w:szCs w:val="24"/>
        </w:rPr>
        <w:t>0</w:t>
      </w:r>
      <w:r>
        <w:rPr>
          <w:rFonts w:ascii="Times New Roman" w:hAnsi="Times New Roman" w:cs="Times New Roman"/>
          <w:sz w:val="24"/>
          <w:szCs w:val="24"/>
        </w:rPr>
        <w:t>0.</w:t>
      </w:r>
    </w:p>
    <w:p w:rsidR="008414DE" w:rsidRDefault="00315C1B">
      <w:pPr>
        <w:spacing w:line="240" w:lineRule="auto"/>
        <w:jc w:val="both"/>
        <w:rPr>
          <w:rFonts w:ascii="Times New Roman" w:hAnsi="Times New Roman" w:cs="Times New Roman"/>
          <w:sz w:val="24"/>
          <w:szCs w:val="24"/>
        </w:rPr>
      </w:pPr>
      <w:r>
        <w:rPr>
          <w:rFonts w:ascii="Times New Roman" w:hAnsi="Times New Roman" w:cs="Times New Roman"/>
          <w:sz w:val="24"/>
          <w:szCs w:val="24"/>
        </w:rPr>
        <w:t>2.2. Audzēkņi skolā ierodas tā, lai līdz mācību stundu sākumam būtu klasē vai nodarbības vietā.</w:t>
      </w:r>
    </w:p>
    <w:p w:rsidR="008414DE" w:rsidRDefault="00315C1B">
      <w:pPr>
        <w:pStyle w:val="Sarakstarindkopa"/>
        <w:numPr>
          <w:ilvl w:val="1"/>
          <w:numId w:val="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Stundas garums 40 minūtes.</w:t>
      </w:r>
    </w:p>
    <w:p w:rsidR="008414DE" w:rsidRDefault="00315C1B">
      <w:pPr>
        <w:pStyle w:val="Sarakstarindkopa"/>
        <w:numPr>
          <w:ilvl w:val="1"/>
          <w:numId w:val="4"/>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Starpbrīžos klašu telpas ir jāizvēdina.</w:t>
      </w:r>
    </w:p>
    <w:p w:rsidR="008414DE" w:rsidRDefault="00315C1B">
      <w:pPr>
        <w:pStyle w:val="Sarakstarindkopa"/>
        <w:numPr>
          <w:ilvl w:val="1"/>
          <w:numId w:val="4"/>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Starpbrīžos audzēkņi var neatstāt mācību telpas tikai tad, ja telpā ir pedagogs.</w:t>
      </w:r>
    </w:p>
    <w:p w:rsidR="008414DE" w:rsidRDefault="00315C1B">
      <w:pPr>
        <w:pStyle w:val="Sarakstarindkopa"/>
        <w:numPr>
          <w:ilvl w:val="1"/>
          <w:numId w:val="4"/>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Mācību un ārpusskolas darbs notiek saskaņā ar mācību stundu sarakstu.</w:t>
      </w:r>
    </w:p>
    <w:p w:rsidR="008414DE" w:rsidRDefault="00315C1B">
      <w:pPr>
        <w:pStyle w:val="Sarakstarindkopa"/>
        <w:numPr>
          <w:ilvl w:val="1"/>
          <w:numId w:val="4"/>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Par mācību stundu izmaiņām audzēkņi tiek brīdināti iepriekšējā dienā mutiski, rakstiski uz informācijas stenda vai e-klasē. Neparedzētu apstākļu dēļ izmaiņas var notikt arī nākamajā dienā.</w:t>
      </w:r>
    </w:p>
    <w:p w:rsidR="008414DE" w:rsidRDefault="00315C1B">
      <w:pPr>
        <w:pStyle w:val="Sarakstarindkopa"/>
        <w:numPr>
          <w:ilvl w:val="1"/>
          <w:numId w:val="4"/>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Mācību stundu un citu pasākumu laikā par kārtību telpās atbild audzēkņi un konkrētais atbildīgais pedagogs. Pēc mācību stundas vai pasākuma telpu atstāj sakārtotu.</w:t>
      </w:r>
    </w:p>
    <w:p w:rsidR="008D1F2D" w:rsidRPr="00842BEF" w:rsidRDefault="008D1F2D">
      <w:pPr>
        <w:spacing w:line="276" w:lineRule="auto"/>
        <w:ind w:left="284"/>
        <w:jc w:val="center"/>
        <w:rPr>
          <w:rFonts w:ascii="Times New Roman" w:hAnsi="Times New Roman" w:cs="Times New Roman"/>
          <w:b/>
          <w:sz w:val="20"/>
          <w:szCs w:val="20"/>
        </w:rPr>
      </w:pPr>
    </w:p>
    <w:p w:rsidR="008414DE" w:rsidRDefault="00315C1B">
      <w:pPr>
        <w:spacing w:line="276" w:lineRule="auto"/>
        <w:ind w:left="284"/>
        <w:jc w:val="center"/>
        <w:rPr>
          <w:rFonts w:ascii="Times New Roman" w:hAnsi="Times New Roman" w:cs="Times New Roman"/>
          <w:b/>
          <w:sz w:val="24"/>
          <w:szCs w:val="24"/>
        </w:rPr>
      </w:pPr>
      <w:r>
        <w:rPr>
          <w:rFonts w:ascii="Times New Roman" w:hAnsi="Times New Roman" w:cs="Times New Roman"/>
          <w:b/>
          <w:sz w:val="24"/>
          <w:szCs w:val="24"/>
        </w:rPr>
        <w:t>III. Izglītojamo tiesības</w:t>
      </w:r>
    </w:p>
    <w:p w:rsidR="008414DE" w:rsidRDefault="00315C1B">
      <w:pPr>
        <w:pStyle w:val="Sarakstarindkopa"/>
        <w:numPr>
          <w:ilvl w:val="1"/>
          <w:numId w:val="5"/>
        </w:numPr>
        <w:overflowPunct w:val="0"/>
        <w:autoSpaceDE w:val="0"/>
        <w:autoSpaceDN w:val="0"/>
        <w:adjustRightInd w:val="0"/>
        <w:spacing w:after="0" w:line="276" w:lineRule="auto"/>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 Iegūt valsts un pašvaldības apmaksātu profesionālās ievirzes pamatizglītību.</w:t>
      </w:r>
    </w:p>
    <w:p w:rsidR="008414DE" w:rsidRDefault="00315C1B">
      <w:pPr>
        <w:pStyle w:val="Sarakstarindkopa"/>
        <w:numPr>
          <w:ilvl w:val="1"/>
          <w:numId w:val="5"/>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Uz netraucētu mācību darbu stundā.</w:t>
      </w:r>
    </w:p>
    <w:p w:rsidR="008414DE" w:rsidRDefault="00315C1B">
      <w:pPr>
        <w:pStyle w:val="Sarakstarindkopa"/>
        <w:numPr>
          <w:ilvl w:val="1"/>
          <w:numId w:val="5"/>
        </w:numPr>
        <w:tabs>
          <w:tab w:val="left" w:pos="7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Uz nodrošinātu veselības un dzīvības aizsardzību, neatliekamo medicīnisko palīdzību skolā un tās organizētajos pasākumos.</w:t>
      </w:r>
    </w:p>
    <w:p w:rsidR="008414DE" w:rsidRDefault="00315C1B">
      <w:pPr>
        <w:pStyle w:val="Sarakstarindkopa"/>
        <w:numPr>
          <w:ilvl w:val="1"/>
          <w:numId w:val="5"/>
        </w:numPr>
        <w:tabs>
          <w:tab w:val="left" w:pos="-3420"/>
        </w:tabs>
        <w:overflowPunct w:val="0"/>
        <w:autoSpaceDE w:val="0"/>
        <w:autoSpaceDN w:val="0"/>
        <w:adjustRightInd w:val="0"/>
        <w:spacing w:after="0" w:line="276" w:lineRule="auto"/>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 Mācību un audzināšanas procesā brīvi izteikt un aizstāvēt savas domas un uzskatus, paust attieksmi par skolas darba organizāciju, izglītības procesu un izteikt priekšlikumus skolas dzīves pilnveidei.</w:t>
      </w:r>
    </w:p>
    <w:p w:rsidR="008414DE" w:rsidRDefault="00315C1B">
      <w:pPr>
        <w:pStyle w:val="Sarakstarindkopa"/>
        <w:numPr>
          <w:ilvl w:val="1"/>
          <w:numId w:val="5"/>
        </w:numPr>
        <w:tabs>
          <w:tab w:val="left" w:pos="7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Apmeklēt skolu un iegūt mūsdienu prasībām atbilstošu profesionālās ievirzes izglītību.</w:t>
      </w:r>
    </w:p>
    <w:p w:rsidR="008414DE" w:rsidRDefault="00315C1B">
      <w:pPr>
        <w:pStyle w:val="Sarakstarindkopa"/>
        <w:numPr>
          <w:ilvl w:val="1"/>
          <w:numId w:val="5"/>
        </w:numPr>
        <w:tabs>
          <w:tab w:val="left" w:pos="-324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Iegūt kvalitatīvas zināšanas mūzikas un mākslas priekšmetos, saņemt paskaidrojumus un konsultācijas jaunās mācību vielas un papildjautājumu apguvē.</w:t>
      </w:r>
    </w:p>
    <w:p w:rsidR="008414DE" w:rsidRDefault="00315C1B">
      <w:pPr>
        <w:pStyle w:val="Sarakstarindkopa"/>
        <w:numPr>
          <w:ilvl w:val="1"/>
          <w:numId w:val="5"/>
        </w:numPr>
        <w:overflowPunct w:val="0"/>
        <w:autoSpaceDE w:val="0"/>
        <w:autoSpaceDN w:val="0"/>
        <w:adjustRightInd w:val="0"/>
        <w:spacing w:after="0" w:line="276" w:lineRule="auto"/>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 Saņemt savlaicīgu informāciju par pārbaudījumiem un citiem ar izglītošanos saistītiem jautājumiem. </w:t>
      </w:r>
    </w:p>
    <w:p w:rsidR="008414DE" w:rsidRDefault="00315C1B">
      <w:pPr>
        <w:pStyle w:val="Sarakstarindkopa"/>
        <w:numPr>
          <w:ilvl w:val="1"/>
          <w:numId w:val="5"/>
        </w:numPr>
        <w:overflowPunct w:val="0"/>
        <w:autoSpaceDE w:val="0"/>
        <w:autoSpaceDN w:val="0"/>
        <w:adjustRightInd w:val="0"/>
        <w:spacing w:after="0" w:line="276" w:lineRule="auto"/>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 Saņemt motivētu savu zināšanu un uzvedības novērtējumu.</w:t>
      </w:r>
    </w:p>
    <w:p w:rsidR="008414DE" w:rsidRDefault="00315C1B">
      <w:pPr>
        <w:pStyle w:val="Sarakstarindkopa"/>
        <w:numPr>
          <w:ilvl w:val="1"/>
          <w:numId w:val="5"/>
        </w:numPr>
        <w:tabs>
          <w:tab w:val="left" w:pos="-324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Attīstīt savas radošās spējas un pilnveidoties kulturālā un tikumiskā gaisotnē.</w:t>
      </w:r>
    </w:p>
    <w:p w:rsidR="008414DE" w:rsidRDefault="00315C1B">
      <w:pPr>
        <w:pStyle w:val="Sarakstarindkopa"/>
        <w:numPr>
          <w:ilvl w:val="1"/>
          <w:numId w:val="6"/>
        </w:numPr>
        <w:tabs>
          <w:tab w:val="left" w:pos="-324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Pārstāvēt skolu dažāda mēroga pasākumos, konkursos, skatēs un festivālos.</w:t>
      </w:r>
    </w:p>
    <w:p w:rsidR="008414DE" w:rsidRDefault="00315C1B">
      <w:pPr>
        <w:pStyle w:val="Sarakstarindkopa"/>
        <w:numPr>
          <w:ilvl w:val="1"/>
          <w:numId w:val="6"/>
        </w:numPr>
        <w:tabs>
          <w:tab w:val="left" w:pos="7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Domstarpību gadījumā lūgt palīdzību pašpārvaldei vai skolas administrācijai.</w:t>
      </w:r>
    </w:p>
    <w:p w:rsidR="008414DE" w:rsidRDefault="00315C1B">
      <w:pPr>
        <w:pStyle w:val="Sarakstarindkopa"/>
        <w:numPr>
          <w:ilvl w:val="1"/>
          <w:numId w:val="6"/>
        </w:numPr>
        <w:tabs>
          <w:tab w:val="left" w:pos="7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Mācību procesā izmantot skolas materiāli tehnisko bāzi, nomāt mūzikas instrumentus, noslēdzot līgumu ar skolas direktoru. Saskaņojot ar direktoru laiku, izmantot skolas mūzikas instrumentus patstāvīgi vingrinoties.</w:t>
      </w:r>
    </w:p>
    <w:p w:rsidR="008414DE" w:rsidRDefault="00315C1B">
      <w:pPr>
        <w:pStyle w:val="Sarakstarindkopa"/>
        <w:numPr>
          <w:ilvl w:val="1"/>
          <w:numId w:val="6"/>
        </w:numPr>
        <w:tabs>
          <w:tab w:val="left" w:pos="7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Izglītošanās procesā izmantot skolas telpas, kā arī skolā esošos mācību līdzekļus bez maksas. </w:t>
      </w:r>
    </w:p>
    <w:p w:rsidR="008414DE" w:rsidRDefault="00315C1B">
      <w:pPr>
        <w:pStyle w:val="Sarakstarindkopa"/>
        <w:numPr>
          <w:ilvl w:val="1"/>
          <w:numId w:val="6"/>
        </w:numPr>
        <w:tabs>
          <w:tab w:val="left" w:pos="7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Uz audzēkņa īpašumā, lietojumā vai valdījumā esošās personiskās mantas aizsardzību skolā.</w:t>
      </w:r>
    </w:p>
    <w:p w:rsidR="008414DE" w:rsidRDefault="00315C1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IV. Izglītojamo pienākumi</w:t>
      </w:r>
    </w:p>
    <w:p w:rsidR="008414DE" w:rsidRDefault="00315C1B">
      <w:pPr>
        <w:pStyle w:val="Sarakstarindkopa"/>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Mācīties atbilstoši savām spējām, lai iegūtu profesionālās ievirzes pamatizglītību.</w:t>
      </w:r>
    </w:p>
    <w:p w:rsidR="008414DE" w:rsidRDefault="00315C1B">
      <w:pPr>
        <w:pStyle w:val="Sarakstarindkopa"/>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Izmantot mācībām paredzēto laiku, sistemātiski gatavoties nodarbībām.</w:t>
      </w:r>
    </w:p>
    <w:p w:rsidR="008414DE" w:rsidRDefault="00315C1B">
      <w:pPr>
        <w:pStyle w:val="Sarakstarindkopa"/>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Ievērot Skolas Nolikumu un Iekšējās kārtības noteikumus.</w:t>
      </w:r>
    </w:p>
    <w:p w:rsidR="008414DE" w:rsidRDefault="00315C1B">
      <w:pPr>
        <w:pStyle w:val="Sarakstarindkopa"/>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Ievērot klasesbiedru un skolasbiedru tiesības uz netraucētu izglītības ieguvi, aizliegts fiziski un psiholoģiski ietekmēt citus audzēkņus un skolas personālu.</w:t>
      </w:r>
    </w:p>
    <w:p w:rsidR="008414DE" w:rsidRDefault="00315C1B">
      <w:pPr>
        <w:pStyle w:val="Sarakstarindkopa"/>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Ievērot pedagogu tiesības uz apzināti netraucētu mācību stundu organizēšanu un vadīšanu.</w:t>
      </w:r>
    </w:p>
    <w:p w:rsidR="008414DE" w:rsidRDefault="00315C1B">
      <w:pPr>
        <w:pStyle w:val="Sarakstarindkopa"/>
        <w:numPr>
          <w:ilvl w:val="1"/>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Ievērot personīgās higiēnas prasības.</w:t>
      </w:r>
    </w:p>
    <w:p w:rsidR="008414DE" w:rsidRDefault="00315C1B">
      <w:pPr>
        <w:pStyle w:val="Sarakstarindkopa"/>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Skolā ierasties lietišķā, tīrā apģērbā, virsdrēbes atstājot garderobē.</w:t>
      </w:r>
    </w:p>
    <w:p w:rsidR="008414DE" w:rsidRDefault="00315C1B">
      <w:pPr>
        <w:pStyle w:val="Sarakstarindkopa"/>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Mācību stundās un nodarbībās ierasties, līdzi ņemot pedagoga noteiktos mācību līdzekļus un citus nepieciešamos piederumus (mācību grāmatas, pierakstu un mājas darbu burtnīcas, rakstāmlietas </w:t>
      </w:r>
      <w:proofErr w:type="spellStart"/>
      <w:r>
        <w:rPr>
          <w:rFonts w:ascii="Times New Roman" w:hAnsi="Times New Roman" w:cs="Times New Roman"/>
          <w:sz w:val="24"/>
          <w:szCs w:val="24"/>
        </w:rPr>
        <w:t>u.c</w:t>
      </w:r>
      <w:proofErr w:type="spellEnd"/>
      <w:r>
        <w:rPr>
          <w:rFonts w:ascii="Times New Roman" w:hAnsi="Times New Roman" w:cs="Times New Roman"/>
          <w:sz w:val="24"/>
          <w:szCs w:val="24"/>
        </w:rPr>
        <w:t>).</w:t>
      </w:r>
    </w:p>
    <w:p w:rsidR="008414DE" w:rsidRDefault="00315C1B">
      <w:pPr>
        <w:pStyle w:val="Sarakstarindkopa"/>
        <w:numPr>
          <w:ilvl w:val="1"/>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Mācību stundās un nodarbībās uzmanīgi sekot līdzi, izpildīt pedagoga norādījumus un uzdevumus, netraucēt pārējiem audzēkņiem un pedagogam, aizliegts ēst, košļāt košļājamo gumiju, bez pedagoga atļaujas pārvietoties pa klasi un atstāt to.</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Mācību stundu un nodarbību laikā bez skolotāja atļaujas aizliegts lietot (tiem jābūt izslēgtā stāvoklī) mobilos telefonus CD/DVD u.c. atskaņotājus, portatīvos un plaukstdatorus, radio un fotoaparātus u.c. ierīces un aparātus, kas traucē mācību procesu. </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Skolas un mācību programmā paredzēto mācību stundu apmeklējums ir obligāts. </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Aizliegts mācību stundu (nodarbību) laikā aiziet no skolas bez pedagoga vai skolas administrācijas atļaujas.</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Savlaicīgi ziņot skolas vadībai par stundu kavējumiem. Kavēto stundu mācību vielu apgūt patstāvīgi, saskaņojot ar attiecīgā mācību priekšmeta pedagogu. </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Par vairāk kā 5 mācību dienu kavējumu audzēknim ir jāiesniedz skolas direktoram vai specialitātes pedagogam adresēts vecāku parakstīts iesniegums vai ārsta zīme, norādot kavējuma iemeslu.</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Audzēkņi, kuri mācību pusgadā bez attaisnojoša iemesla ir kavējuši 50% no mācību stundām un/vai mācību vielu nav apguvuši vismaz uz 4 ballēm, var tikt atskaitīti no skolas vai atstāti uz otru gadu, par ko izlemj skolas pedagoģiskās padomes sēdē un saskaņo ar vecākiem (aizbildņiem). </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Audzēkņiem, kuriem nenotiek kāda mācību stunda vai nodarbība, jāuzturas skolā, labvēlīgos laika apstākļos un siltā laikā audzēkņi drīkst uzturēties skolas pagalmā.</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eastAsia="SimSun" w:hAnsi="Times New Roman" w:cs="Times New Roman"/>
          <w:sz w:val="24"/>
          <w:szCs w:val="24"/>
        </w:rPr>
        <w:t>Rūpēties par Skolas vidi, inventāra saglabāšanu, kārtību un tīrību klasēs, Skolas telpās un Skolas apkārtnē. Pret mācību līdzekļiem izturēties saudzīgi. Bojājumu gadījumā segt finansiālos izdevumus.</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Pēc stundām audzēknim ir jādodas uz mājām, neuzkavējoties skolas telpās un netraucējot mācību procesa norisi citiem audzēkņiem.</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Rūpēties par skolas prestižu, cienīt un kopt skolas tradīcijas, godam pārstāvēt skolu dažāda veida pasākumos.</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Uzvesties un darboties saskaņā ar sabiedrībā pieņemtām morāles un ētikas normām.</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Ar cieņu izturēties pret valsti, tās simboliem, ģimeni, skolu, pedagogiem, skolas darbiniekiem, ievērot likumus.</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Ar vārdiem vai uzvedību neaizskart cilvēkus saistībā ar to izskatu, rasi, tautību, reliģisko pārliecību, uzskatiem.</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Sargāt savu veselību un ievērot darba drošības tehnikas, darba aizsardzības un ugunsdrošības noteikumus.</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Aizliegts lietot necenzētus vārdus un izteicienus, pielietot vardarbību (fiziski, emocionāli un psiholoģiski ietekmēt, pazemot citus audzēkņus un skolas darbiniekus), huligāniski uzvesties.</w:t>
      </w:r>
    </w:p>
    <w:p w:rsidR="008414DE" w:rsidRDefault="00315C1B">
      <w:pPr>
        <w:pStyle w:val="Sarakstarindkopa"/>
        <w:numPr>
          <w:ilvl w:val="1"/>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Aizliegts skolā un tās teritorijā ienest un lietot alkoholiskos dzērienus, narkotiskās vielas, tabakas izstrādājumus, šķiltavas, sērkociņus, pirotehniku, dzīvniekus, spēlēt azarta spēles.</w:t>
      </w:r>
    </w:p>
    <w:p w:rsidR="00842BEF" w:rsidRPr="00842BEF" w:rsidRDefault="00842BEF" w:rsidP="00842BEF">
      <w:pPr>
        <w:spacing w:after="0" w:line="276" w:lineRule="auto"/>
        <w:jc w:val="both"/>
        <w:rPr>
          <w:rFonts w:ascii="Times New Roman" w:hAnsi="Times New Roman" w:cs="Times New Roman"/>
          <w:sz w:val="24"/>
          <w:szCs w:val="24"/>
        </w:rPr>
      </w:pPr>
    </w:p>
    <w:p w:rsidR="008414DE" w:rsidRDefault="00315C1B">
      <w:pPr>
        <w:pStyle w:val="Pamatteksts2"/>
        <w:tabs>
          <w:tab w:val="left" w:pos="-3240"/>
        </w:tabs>
        <w:spacing w:line="276" w:lineRule="auto"/>
        <w:jc w:val="center"/>
        <w:rPr>
          <w:b/>
        </w:rPr>
      </w:pPr>
      <w:r>
        <w:rPr>
          <w:b/>
        </w:rPr>
        <w:t xml:space="preserve">V. Atbildīgie un kārtība, kādā audzēkņi tiek iepazīstināti </w:t>
      </w:r>
    </w:p>
    <w:p w:rsidR="008414DE" w:rsidRDefault="00315C1B">
      <w:pPr>
        <w:pStyle w:val="Pamatteksts2"/>
        <w:tabs>
          <w:tab w:val="left" w:pos="-3240"/>
        </w:tabs>
        <w:spacing w:line="276" w:lineRule="auto"/>
        <w:jc w:val="center"/>
        <w:rPr>
          <w:b/>
        </w:rPr>
      </w:pPr>
      <w:r>
        <w:rPr>
          <w:b/>
        </w:rPr>
        <w:t>ar iekšējās kārtības noteikumiem.</w:t>
      </w:r>
    </w:p>
    <w:p w:rsidR="008D1F2D" w:rsidRDefault="00315C1B">
      <w:pPr>
        <w:pStyle w:val="Sarakstarindkopa"/>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5.1. Ar Iekšējās kārtības noteikumiem Skolas direktors vai grupu stundu pedagogs iepazīstina audzēkņus </w:t>
      </w:r>
      <w:proofErr w:type="spellStart"/>
      <w:r>
        <w:rPr>
          <w:rFonts w:ascii="Times New Roman" w:hAnsi="Times New Roman" w:cs="Times New Roman"/>
          <w:sz w:val="24"/>
          <w:szCs w:val="24"/>
        </w:rPr>
        <w:t>mācibu</w:t>
      </w:r>
      <w:proofErr w:type="spellEnd"/>
      <w:r>
        <w:rPr>
          <w:rFonts w:ascii="Times New Roman" w:hAnsi="Times New Roman" w:cs="Times New Roman"/>
          <w:sz w:val="24"/>
          <w:szCs w:val="24"/>
        </w:rPr>
        <w:t xml:space="preserve"> gada sākumā un II semestra sākumā. Iekšējās kārtības noteikumi tiek pārskatīti un pārrunāti papildus pēc vajadzības, ja radusies iekšējās kārtības pārkāpumu situācija. </w:t>
      </w:r>
    </w:p>
    <w:p w:rsidR="008414DE" w:rsidRDefault="00315C1B">
      <w:pPr>
        <w:pStyle w:val="Sarakstarindkopa"/>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5.2. Pirms masu pasākumu apmeklējuma direktors vai grupu stundu pedagogi ar audzēkņiem pārrunā kārtības noteikumus šādos pasākumos. Par noteikumu pārrunāšanas faktu direktors vai grupu stundu pedagogi veic ierakstu darba drošības žurnālā, audzēkņi parakstās par to ievērošanu.</w:t>
      </w:r>
    </w:p>
    <w:p w:rsidR="008414DE" w:rsidRDefault="00315C1B">
      <w:pPr>
        <w:pStyle w:val="Sarakstarindkopa"/>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5.3. Pirms došanās ekskursijās, izbraukumos vai pārgājienos direktors vai grupas vadītājs instruē audzēkņus par kārtības noteikumiem pasākumā. Par noteikumu pārrunāšanas faktu direktors vai grupas vadītājs veic ierakstu darba drošības žurnālā, audzēkņi parakstās par to ievērošanu.</w:t>
      </w:r>
    </w:p>
    <w:p w:rsidR="008414DE" w:rsidRDefault="00315C1B">
      <w:pPr>
        <w:pStyle w:val="Sarakstarindkopa"/>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5.4. Par pirmās medicīniskās palīdzības sniegšanu audzēkņus informē direktors sadarbībā ar pieaicinātu profesionālu personu, ne retāk kā vienu reizi gadā. Par noteikumu pārrunāšanas faktu direktors vai cita direktora pilnvarota persona veic ierakstu darba drošības žurnālā, audzēkņi parakstās par to ievērošanu.</w:t>
      </w:r>
    </w:p>
    <w:p w:rsidR="008414DE" w:rsidRDefault="00315C1B">
      <w:pPr>
        <w:pStyle w:val="Sarakstarindkopa"/>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5.5. Par ugunsdrošību audzēkņus informē direktors vai profesionāla amatpersona ne retāk kā vienu reizi gadā. Par noteikumu pārrunāšanas faktu direktors vai cita direktora pilnvarota persona veic ierakstu darba drošības žurnālā, audzēkņi parakstās par to ievērošanu.</w:t>
      </w:r>
    </w:p>
    <w:p w:rsidR="008414DE" w:rsidRDefault="00315C1B">
      <w:pPr>
        <w:pStyle w:val="Sarakstarindkopa"/>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5.6. Par elektrodrošību audzēkņus informē direktors vai profesionāla amatpersona ne retāk kā vienu reizi gadā. Par noteikumu pārrunāšanas faktu direktors vai cita direktora pilnvarota persona veic ierakstu darba drošības žurnālā, audzēkņi parakstās par to ievērošanu.</w:t>
      </w:r>
    </w:p>
    <w:p w:rsidR="008414DE" w:rsidRDefault="00315C1B">
      <w:pPr>
        <w:pStyle w:val="Sarakstarindkopa"/>
        <w:spacing w:line="276" w:lineRule="auto"/>
        <w:ind w:left="0"/>
        <w:jc w:val="both"/>
        <w:rPr>
          <w:rFonts w:ascii="Times New Roman" w:hAnsi="Times New Roman" w:cs="Times New Roman"/>
          <w:sz w:val="24"/>
          <w:szCs w:val="24"/>
        </w:rPr>
      </w:pPr>
      <w:r>
        <w:rPr>
          <w:rFonts w:ascii="Times New Roman" w:hAnsi="Times New Roman" w:cs="Times New Roman"/>
          <w:sz w:val="24"/>
          <w:szCs w:val="24"/>
        </w:rPr>
        <w:t>5.7. Vismaz vienu reizi gadā audzēkņu drošības instrukcijās jāiekļauj informācija:</w:t>
      </w:r>
    </w:p>
    <w:p w:rsidR="008414DE" w:rsidRDefault="00315C1B">
      <w:pPr>
        <w:numPr>
          <w:ilvl w:val="0"/>
          <w:numId w:val="8"/>
        </w:numPr>
        <w:tabs>
          <w:tab w:val="clear" w:pos="1590"/>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Par rīcību ekstremālās situācijās;</w:t>
      </w:r>
    </w:p>
    <w:p w:rsidR="008414DE" w:rsidRDefault="00315C1B">
      <w:pPr>
        <w:numPr>
          <w:ilvl w:val="0"/>
          <w:numId w:val="8"/>
        </w:numPr>
        <w:tabs>
          <w:tab w:val="clear" w:pos="1590"/>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Par rīcību nestandarta situācijās;</w:t>
      </w:r>
    </w:p>
    <w:p w:rsidR="008414DE" w:rsidRDefault="00315C1B">
      <w:pPr>
        <w:numPr>
          <w:ilvl w:val="0"/>
          <w:numId w:val="8"/>
        </w:numPr>
        <w:tabs>
          <w:tab w:val="clear" w:pos="1590"/>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Par ceļu satiksmes drošību,</w:t>
      </w:r>
    </w:p>
    <w:p w:rsidR="008414DE" w:rsidRDefault="00315C1B">
      <w:pPr>
        <w:numPr>
          <w:ilvl w:val="0"/>
          <w:numId w:val="8"/>
        </w:numPr>
        <w:tabs>
          <w:tab w:val="clear" w:pos="1590"/>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Par drošību uz ledus,</w:t>
      </w:r>
    </w:p>
    <w:p w:rsidR="008414DE" w:rsidRDefault="00315C1B">
      <w:pPr>
        <w:numPr>
          <w:ilvl w:val="0"/>
          <w:numId w:val="8"/>
        </w:numPr>
        <w:tabs>
          <w:tab w:val="clear" w:pos="1590"/>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Par drošību uz ūdens,</w:t>
      </w:r>
    </w:p>
    <w:p w:rsidR="008414DE" w:rsidRDefault="00315C1B">
      <w:pPr>
        <w:numPr>
          <w:ilvl w:val="0"/>
          <w:numId w:val="8"/>
        </w:numPr>
        <w:tabs>
          <w:tab w:val="clear" w:pos="1590"/>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Par personas higiēnu un darba higiēnu, </w:t>
      </w:r>
    </w:p>
    <w:p w:rsidR="008414DE" w:rsidRDefault="00315C1B">
      <w:pPr>
        <w:spacing w:line="276" w:lineRule="auto"/>
        <w:jc w:val="both"/>
        <w:rPr>
          <w:rFonts w:ascii="Times New Roman" w:hAnsi="Times New Roman" w:cs="Times New Roman"/>
          <w:sz w:val="24"/>
          <w:szCs w:val="24"/>
        </w:rPr>
      </w:pPr>
      <w:r>
        <w:rPr>
          <w:rFonts w:ascii="Times New Roman" w:hAnsi="Times New Roman" w:cs="Times New Roman"/>
          <w:sz w:val="24"/>
          <w:szCs w:val="24"/>
        </w:rPr>
        <w:t>5.8. Par noteikumu pārrunāšanas faktu direktors vai cita direktora pilnvarota persona veic ierakstu darba drošības žurnālā, audzēkņi parakstās par to ievērošanu.</w:t>
      </w:r>
    </w:p>
    <w:p w:rsidR="00842BEF" w:rsidRDefault="00842BEF">
      <w:pPr>
        <w:spacing w:line="276" w:lineRule="auto"/>
        <w:jc w:val="both"/>
        <w:rPr>
          <w:rFonts w:ascii="Times New Roman" w:hAnsi="Times New Roman" w:cs="Times New Roman"/>
          <w:sz w:val="24"/>
          <w:szCs w:val="24"/>
        </w:rPr>
      </w:pPr>
    </w:p>
    <w:p w:rsidR="008414DE" w:rsidRDefault="00315C1B">
      <w:pPr>
        <w:spacing w:line="276" w:lineRule="auto"/>
        <w:ind w:firstLine="284"/>
        <w:jc w:val="center"/>
        <w:rPr>
          <w:rFonts w:ascii="Times New Roman" w:hAnsi="Times New Roman" w:cs="Times New Roman"/>
          <w:b/>
          <w:sz w:val="24"/>
          <w:szCs w:val="24"/>
        </w:rPr>
      </w:pPr>
      <w:bookmarkStart w:id="2" w:name="_GoBack"/>
      <w:bookmarkEnd w:id="2"/>
      <w:r>
        <w:rPr>
          <w:rFonts w:ascii="Times New Roman" w:hAnsi="Times New Roman" w:cs="Times New Roman"/>
          <w:b/>
          <w:sz w:val="24"/>
          <w:szCs w:val="24"/>
        </w:rPr>
        <w:lastRenderedPageBreak/>
        <w:t>VI. Kārtība, kādā skolā uzturas nepiederošas personas</w:t>
      </w:r>
    </w:p>
    <w:p w:rsidR="008414DE" w:rsidRDefault="00315C1B">
      <w:pPr>
        <w:pStyle w:val="Sarakstarindkopa"/>
        <w:numPr>
          <w:ilvl w:val="1"/>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Skolas pastāvīgi piederošas personas ir:</w:t>
      </w:r>
    </w:p>
    <w:p w:rsidR="008414DE" w:rsidRDefault="00315C1B">
      <w:pPr>
        <w:pStyle w:val="Sarakstarindkopa"/>
        <w:numPr>
          <w:ilvl w:val="2"/>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Krimuldas Mūzikas un mākslas skolas skolēni;</w:t>
      </w:r>
    </w:p>
    <w:p w:rsidR="008414DE" w:rsidRDefault="00315C1B">
      <w:pPr>
        <w:pStyle w:val="Sarakstarindkopa"/>
        <w:numPr>
          <w:ilvl w:val="2"/>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Krimuldas Mūzikas un mākslas skolas pedagoģiskie darbinieki;</w:t>
      </w:r>
    </w:p>
    <w:p w:rsidR="008414DE" w:rsidRDefault="00315C1B">
      <w:pPr>
        <w:pStyle w:val="Sarakstarindkopa"/>
        <w:numPr>
          <w:ilvl w:val="2"/>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Krimuldas Mūzikas un mākslas skolas tehniskie un apkalpojošie darbinieki;</w:t>
      </w:r>
    </w:p>
    <w:p w:rsidR="008414DE" w:rsidRDefault="00315C1B">
      <w:pPr>
        <w:pStyle w:val="Sarakstarindkopa"/>
        <w:numPr>
          <w:ilvl w:val="1"/>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Īslaicīgi piederošas personas ir: </w:t>
      </w:r>
    </w:p>
    <w:p w:rsidR="008414DE" w:rsidRDefault="00315C1B">
      <w:pPr>
        <w:pStyle w:val="Sarakstarindkopa"/>
        <w:numPr>
          <w:ilvl w:val="2"/>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Krimuldas vidusskolas skolēni;</w:t>
      </w:r>
    </w:p>
    <w:p w:rsidR="008414DE" w:rsidRDefault="00315C1B">
      <w:pPr>
        <w:pStyle w:val="Sarakstarindkopa"/>
        <w:numPr>
          <w:ilvl w:val="2"/>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Krimuldas vidusskolas pedagoģiskie darbinieki;</w:t>
      </w:r>
    </w:p>
    <w:p w:rsidR="008414DE" w:rsidRDefault="00315C1B">
      <w:pPr>
        <w:pStyle w:val="Sarakstarindkopa"/>
        <w:numPr>
          <w:ilvl w:val="2"/>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Krimuldas vidusskolas tehniskie un apkalpojošie darbinieki.</w:t>
      </w:r>
    </w:p>
    <w:p w:rsidR="008414DE" w:rsidRDefault="00315C1B">
      <w:pPr>
        <w:pStyle w:val="Sarakstarindkopa"/>
        <w:numPr>
          <w:ilvl w:val="2"/>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Personas, kuras ieradušās skolā likumdošanā noteiktajā kārtībā piešķirto tiesību ietvaros;</w:t>
      </w:r>
    </w:p>
    <w:p w:rsidR="008414DE" w:rsidRDefault="00315C1B">
      <w:pPr>
        <w:pStyle w:val="Sarakstarindkopa"/>
        <w:numPr>
          <w:ilvl w:val="2"/>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Personas, kuras ieradušās skolā saskaņā ar spēkā esošiem līgumiem, šajos līgumos paredzētu darbību izpildei;</w:t>
      </w:r>
    </w:p>
    <w:p w:rsidR="008414DE" w:rsidRDefault="00315C1B">
      <w:pPr>
        <w:pStyle w:val="Sarakstarindkopa"/>
        <w:numPr>
          <w:ilvl w:val="2"/>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Personas, kuras ieradušās skolā, lai risinātu jautājumus, kuri skar sadarbību ar Krimuldas vidusskolu;</w:t>
      </w:r>
    </w:p>
    <w:p w:rsidR="008414DE" w:rsidRDefault="00315C1B">
      <w:pPr>
        <w:pStyle w:val="Sarakstarindkopa"/>
        <w:numPr>
          <w:ilvl w:val="2"/>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Skolēnu vecāki, aizbildņi vai ģimenes locekļi, kuri ierodas skolā, lai risinātu jautājumus, kuri skar skolēnus;</w:t>
      </w:r>
    </w:p>
    <w:p w:rsidR="008414DE" w:rsidRDefault="00315C1B">
      <w:pPr>
        <w:pStyle w:val="Sarakstarindkopa"/>
        <w:numPr>
          <w:ilvl w:val="2"/>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Personas, kuras administrācija vai pedagoģiskie darbinieki uzaicinājuši uz skolā rīkotiem pasākumiem;</w:t>
      </w:r>
    </w:p>
    <w:p w:rsidR="008414DE" w:rsidRDefault="00315C1B">
      <w:pPr>
        <w:pStyle w:val="Sarakstarindkopa"/>
        <w:numPr>
          <w:ilvl w:val="2"/>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Skolas telpās rīkoto pasākumu organizētāji un vadītāji;</w:t>
      </w:r>
    </w:p>
    <w:p w:rsidR="008414DE" w:rsidRDefault="00315C1B">
      <w:pPr>
        <w:pStyle w:val="Sarakstarindkopa"/>
        <w:numPr>
          <w:ilvl w:val="2"/>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Augstāk minēto personu ģimenes locekļi.</w:t>
      </w:r>
    </w:p>
    <w:p w:rsidR="008414DE" w:rsidRDefault="00315C1B">
      <w:pPr>
        <w:pStyle w:val="Sarakstarindkopa"/>
        <w:numPr>
          <w:ilvl w:val="1"/>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Pārējās personas tiek uzskatītas par nepiederošām:</w:t>
      </w:r>
    </w:p>
    <w:p w:rsidR="008414DE" w:rsidRDefault="00315C1B">
      <w:pPr>
        <w:numPr>
          <w:ilvl w:val="1"/>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Nepiederošām personām ir aizliegts uzturēties skolas telpās un teritorijā bez administrācijas atļaujas;</w:t>
      </w:r>
    </w:p>
    <w:p w:rsidR="008414DE" w:rsidRDefault="00315C1B">
      <w:pPr>
        <w:numPr>
          <w:ilvl w:val="1"/>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Pēc skolas darbinieku uzaicinājuma viņiem skolas telpas un teritorijas jāatstāj.</w:t>
      </w:r>
    </w:p>
    <w:p w:rsidR="008414DE" w:rsidRDefault="00315C1B">
      <w:pPr>
        <w:pStyle w:val="Sarakstarindkopa"/>
        <w:numPr>
          <w:ilvl w:val="1"/>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Mācību kabinetos īslaicīgi piederošas un nepiederošas personas drīkst uzturēties ar skolas administrācijas vai kabineta vadītāja atļauju. Pēc kabineta vadītāja vai administrācijas pārstāvja pieprasījuma telpas jāatstāj.</w:t>
      </w:r>
    </w:p>
    <w:p w:rsidR="008414DE" w:rsidRDefault="00315C1B">
      <w:pPr>
        <w:pStyle w:val="Sarakstarindkopa"/>
        <w:numPr>
          <w:ilvl w:val="1"/>
          <w:numId w:val="9"/>
        </w:numPr>
        <w:overflowPunct w:val="0"/>
        <w:autoSpaceDE w:val="0"/>
        <w:autoSpaceDN w:val="0"/>
        <w:adjustRightInd w:val="0"/>
        <w:spacing w:after="0" w:line="276"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Sarīkojumos un pasākumos piedalošo personu loku nosaka Krimuldas Mūzikas un mākslas skolas administrācija.</w:t>
      </w:r>
    </w:p>
    <w:p w:rsidR="008414DE" w:rsidRDefault="008414DE">
      <w:pPr>
        <w:spacing w:line="276" w:lineRule="auto"/>
        <w:ind w:firstLine="284"/>
        <w:jc w:val="center"/>
        <w:rPr>
          <w:rFonts w:ascii="Times New Roman" w:hAnsi="Times New Roman" w:cs="Times New Roman"/>
          <w:b/>
          <w:sz w:val="24"/>
          <w:szCs w:val="24"/>
        </w:rPr>
      </w:pPr>
    </w:p>
    <w:p w:rsidR="008414DE" w:rsidRDefault="00315C1B">
      <w:pPr>
        <w:spacing w:line="276" w:lineRule="auto"/>
        <w:ind w:firstLine="284"/>
        <w:jc w:val="center"/>
        <w:rPr>
          <w:rFonts w:ascii="Times New Roman" w:hAnsi="Times New Roman" w:cs="Times New Roman"/>
          <w:b/>
          <w:sz w:val="24"/>
          <w:szCs w:val="24"/>
        </w:rPr>
      </w:pPr>
      <w:r>
        <w:rPr>
          <w:rFonts w:ascii="Times New Roman" w:hAnsi="Times New Roman" w:cs="Times New Roman"/>
          <w:b/>
          <w:sz w:val="24"/>
          <w:szCs w:val="24"/>
        </w:rPr>
        <w:t>VII. Atbildība par iekšējās kārtības noteikumu neievērošanu</w:t>
      </w:r>
    </w:p>
    <w:p w:rsidR="008414DE" w:rsidRDefault="00315C1B">
      <w:pPr>
        <w:pStyle w:val="Sarakstarindkopa"/>
        <w:numPr>
          <w:ilvl w:val="1"/>
          <w:numId w:val="10"/>
        </w:numPr>
        <w:overflowPunct w:val="0"/>
        <w:autoSpaceDE w:val="0"/>
        <w:autoSpaceDN w:val="0"/>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Par Iekšējās kārtības noteikumu neievērošanu audzēkņiem var piemērot sekojošus disciplinārsodus: </w:t>
      </w:r>
    </w:p>
    <w:p w:rsidR="008414DE" w:rsidRDefault="00315C1B">
      <w:pPr>
        <w:numPr>
          <w:ilvl w:val="0"/>
          <w:numId w:val="11"/>
        </w:numPr>
        <w:tabs>
          <w:tab w:val="clear" w:pos="2990"/>
        </w:tabs>
        <w:overflowPunct w:val="0"/>
        <w:autoSpaceDE w:val="0"/>
        <w:autoSpaceDN w:val="0"/>
        <w:adjustRightInd w:val="0"/>
        <w:spacing w:after="0" w:line="276" w:lineRule="auto"/>
        <w:ind w:left="900"/>
        <w:textAlignment w:val="baseline"/>
        <w:rPr>
          <w:rFonts w:ascii="Times New Roman" w:hAnsi="Times New Roman" w:cs="Times New Roman"/>
          <w:sz w:val="24"/>
          <w:szCs w:val="24"/>
        </w:rPr>
      </w:pPr>
      <w:r>
        <w:rPr>
          <w:rFonts w:ascii="Times New Roman" w:hAnsi="Times New Roman" w:cs="Times New Roman"/>
          <w:sz w:val="24"/>
          <w:szCs w:val="24"/>
        </w:rPr>
        <w:t>mutisks aizrādījums;</w:t>
      </w:r>
    </w:p>
    <w:p w:rsidR="008414DE" w:rsidRDefault="00315C1B">
      <w:pPr>
        <w:numPr>
          <w:ilvl w:val="0"/>
          <w:numId w:val="11"/>
        </w:numPr>
        <w:tabs>
          <w:tab w:val="clear" w:pos="2990"/>
        </w:tabs>
        <w:overflowPunct w:val="0"/>
        <w:autoSpaceDE w:val="0"/>
        <w:autoSpaceDN w:val="0"/>
        <w:adjustRightInd w:val="0"/>
        <w:spacing w:after="0" w:line="276" w:lineRule="auto"/>
        <w:ind w:left="900"/>
        <w:textAlignment w:val="baseline"/>
        <w:rPr>
          <w:rFonts w:ascii="Times New Roman" w:hAnsi="Times New Roman" w:cs="Times New Roman"/>
          <w:sz w:val="24"/>
          <w:szCs w:val="24"/>
        </w:rPr>
      </w:pPr>
      <w:r>
        <w:rPr>
          <w:rFonts w:ascii="Times New Roman" w:hAnsi="Times New Roman" w:cs="Times New Roman"/>
          <w:sz w:val="24"/>
          <w:szCs w:val="24"/>
        </w:rPr>
        <w:t>rakstiska piezīme dienasgrāmatā;</w:t>
      </w:r>
    </w:p>
    <w:p w:rsidR="008414DE" w:rsidRDefault="00315C1B">
      <w:pPr>
        <w:numPr>
          <w:ilvl w:val="0"/>
          <w:numId w:val="11"/>
        </w:numPr>
        <w:tabs>
          <w:tab w:val="clear" w:pos="2990"/>
        </w:tabs>
        <w:overflowPunct w:val="0"/>
        <w:autoSpaceDE w:val="0"/>
        <w:autoSpaceDN w:val="0"/>
        <w:adjustRightInd w:val="0"/>
        <w:spacing w:after="0" w:line="276" w:lineRule="auto"/>
        <w:ind w:left="900"/>
        <w:textAlignment w:val="baseline"/>
        <w:rPr>
          <w:rFonts w:ascii="Times New Roman" w:hAnsi="Times New Roman" w:cs="Times New Roman"/>
          <w:sz w:val="24"/>
          <w:szCs w:val="24"/>
        </w:rPr>
      </w:pPr>
      <w:r>
        <w:rPr>
          <w:rFonts w:ascii="Times New Roman" w:hAnsi="Times New Roman" w:cs="Times New Roman"/>
          <w:sz w:val="24"/>
          <w:szCs w:val="24"/>
        </w:rPr>
        <w:t>rakstisks ziņojums vecākiem;</w:t>
      </w:r>
    </w:p>
    <w:p w:rsidR="008414DE" w:rsidRDefault="00315C1B">
      <w:pPr>
        <w:numPr>
          <w:ilvl w:val="0"/>
          <w:numId w:val="11"/>
        </w:numPr>
        <w:tabs>
          <w:tab w:val="clear" w:pos="2990"/>
        </w:tabs>
        <w:overflowPunct w:val="0"/>
        <w:autoSpaceDE w:val="0"/>
        <w:autoSpaceDN w:val="0"/>
        <w:adjustRightInd w:val="0"/>
        <w:spacing w:after="0" w:line="276" w:lineRule="auto"/>
        <w:ind w:left="900"/>
        <w:textAlignment w:val="baseline"/>
        <w:rPr>
          <w:rFonts w:ascii="Times New Roman" w:hAnsi="Times New Roman" w:cs="Times New Roman"/>
          <w:sz w:val="24"/>
          <w:szCs w:val="24"/>
        </w:rPr>
      </w:pPr>
      <w:r>
        <w:rPr>
          <w:rFonts w:ascii="Times New Roman" w:hAnsi="Times New Roman" w:cs="Times New Roman"/>
          <w:sz w:val="24"/>
          <w:szCs w:val="24"/>
        </w:rPr>
        <w:t>piezīme direktora rīkojumā;</w:t>
      </w:r>
    </w:p>
    <w:p w:rsidR="008414DE" w:rsidRDefault="00315C1B">
      <w:pPr>
        <w:numPr>
          <w:ilvl w:val="0"/>
          <w:numId w:val="11"/>
        </w:numPr>
        <w:tabs>
          <w:tab w:val="clear" w:pos="2990"/>
        </w:tabs>
        <w:overflowPunct w:val="0"/>
        <w:autoSpaceDE w:val="0"/>
        <w:autoSpaceDN w:val="0"/>
        <w:adjustRightInd w:val="0"/>
        <w:spacing w:after="0" w:line="276" w:lineRule="auto"/>
        <w:ind w:left="900"/>
        <w:textAlignment w:val="baseline"/>
        <w:rPr>
          <w:rFonts w:ascii="Times New Roman" w:hAnsi="Times New Roman" w:cs="Times New Roman"/>
          <w:sz w:val="24"/>
          <w:szCs w:val="24"/>
        </w:rPr>
      </w:pPr>
      <w:r>
        <w:rPr>
          <w:rFonts w:ascii="Times New Roman" w:hAnsi="Times New Roman" w:cs="Times New Roman"/>
          <w:sz w:val="24"/>
          <w:szCs w:val="24"/>
        </w:rPr>
        <w:t>rājiens direktora rīkojumā;</w:t>
      </w:r>
    </w:p>
    <w:p w:rsidR="008414DE" w:rsidRDefault="00315C1B">
      <w:pPr>
        <w:numPr>
          <w:ilvl w:val="0"/>
          <w:numId w:val="11"/>
        </w:numPr>
        <w:tabs>
          <w:tab w:val="clear" w:pos="2990"/>
        </w:tabs>
        <w:overflowPunct w:val="0"/>
        <w:autoSpaceDE w:val="0"/>
        <w:autoSpaceDN w:val="0"/>
        <w:adjustRightInd w:val="0"/>
        <w:spacing w:after="0" w:line="276" w:lineRule="auto"/>
        <w:ind w:left="900"/>
        <w:textAlignment w:val="baseline"/>
        <w:rPr>
          <w:rFonts w:ascii="Times New Roman" w:hAnsi="Times New Roman" w:cs="Times New Roman"/>
          <w:sz w:val="24"/>
          <w:szCs w:val="24"/>
        </w:rPr>
      </w:pPr>
      <w:r>
        <w:rPr>
          <w:rFonts w:ascii="Times New Roman" w:hAnsi="Times New Roman" w:cs="Times New Roman"/>
          <w:sz w:val="24"/>
          <w:szCs w:val="24"/>
        </w:rPr>
        <w:t>izslēgšana no skolas.</w:t>
      </w:r>
    </w:p>
    <w:p w:rsidR="008414DE" w:rsidRDefault="00315C1B">
      <w:pPr>
        <w:pStyle w:val="Sarakstarindkopa"/>
        <w:numPr>
          <w:ilvl w:val="1"/>
          <w:numId w:val="10"/>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Par skolas īpašuma bojāšanu audzēknis un viņa vecāki ir pilnā apmērā materiāli atbildīgi par zaudējumu, kas audzēkņa vainas dēļ nodarīts skolai. Par nodarījumu audzēknis sniedz rakstisku paskaidrojumu, kurš glabājas viņa personas lietā. </w:t>
      </w:r>
    </w:p>
    <w:p w:rsidR="008414DE" w:rsidRDefault="00315C1B">
      <w:pPr>
        <w:pStyle w:val="Sarakstarindkopa"/>
        <w:numPr>
          <w:ilvl w:val="1"/>
          <w:numId w:val="10"/>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Gadījumos, kad ir aizdomas par narkotisko, psihotropo, toksisko vielu vai alkohola lietošanu, skola ziņo vecākiem un ātrai medicīniskai palīdzībai.</w:t>
      </w:r>
    </w:p>
    <w:p w:rsidR="008414DE" w:rsidRDefault="00315C1B">
      <w:pPr>
        <w:pStyle w:val="Sarakstarindkopa"/>
        <w:numPr>
          <w:ilvl w:val="1"/>
          <w:numId w:val="10"/>
        </w:numPr>
        <w:overflowPunct w:val="0"/>
        <w:autoSpaceDE w:val="0"/>
        <w:autoSpaceDN w:val="0"/>
        <w:adjustRightInd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Gadījumos kad ir aizdomas par pielietoto vardarbību, administratīvi vai krimināli sodāmiem pārkāpumiem, skola nekavējoties ziņo tiesībsargājošām iestādēm.</w:t>
      </w:r>
    </w:p>
    <w:p w:rsidR="008414DE" w:rsidRDefault="008414DE">
      <w:pPr>
        <w:spacing w:line="276" w:lineRule="auto"/>
        <w:rPr>
          <w:rFonts w:ascii="Times New Roman" w:hAnsi="Times New Roman" w:cs="Times New Roman"/>
          <w:b/>
          <w:sz w:val="24"/>
          <w:szCs w:val="24"/>
        </w:rPr>
      </w:pPr>
    </w:p>
    <w:p w:rsidR="008414DE" w:rsidRDefault="00315C1B">
      <w:pPr>
        <w:spacing w:line="276" w:lineRule="auto"/>
        <w:ind w:firstLine="360"/>
        <w:jc w:val="center"/>
        <w:rPr>
          <w:rFonts w:ascii="Times New Roman" w:hAnsi="Times New Roman" w:cs="Times New Roman"/>
          <w:b/>
          <w:sz w:val="24"/>
          <w:szCs w:val="24"/>
        </w:rPr>
      </w:pPr>
      <w:r>
        <w:rPr>
          <w:rFonts w:ascii="Times New Roman" w:hAnsi="Times New Roman" w:cs="Times New Roman"/>
          <w:b/>
          <w:sz w:val="24"/>
          <w:szCs w:val="24"/>
        </w:rPr>
        <w:t>VIII. Pamudinājumi un apbalvojumu sistēma</w:t>
      </w:r>
    </w:p>
    <w:p w:rsidR="008414DE" w:rsidRDefault="00315C1B">
      <w:pPr>
        <w:pStyle w:val="Sarakstarindkopa"/>
        <w:numPr>
          <w:ilvl w:val="1"/>
          <w:numId w:val="12"/>
        </w:num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Skolas audzēkņi tiek stimulēti savu sekmju uzlabošanai un aktīvai līdzdalībai skolas sabiedriskajā dzīvē, kā arī dalībai dažāda mēroga pasākumos, konkursos, festivālos.</w:t>
      </w:r>
    </w:p>
    <w:p w:rsidR="008414DE" w:rsidRDefault="00315C1B">
      <w:pPr>
        <w:pStyle w:val="Sarakstarindkopa"/>
        <w:numPr>
          <w:ilvl w:val="1"/>
          <w:numId w:val="12"/>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Labāko audzēkņu panākumi tiek atzīmēti saskaņā ar Pedagoģiskās padomes lēmumu sekojoši: </w:t>
      </w:r>
    </w:p>
    <w:p w:rsidR="008414DE" w:rsidRDefault="00315C1B">
      <w:pPr>
        <w:numPr>
          <w:ilvl w:val="0"/>
          <w:numId w:val="13"/>
        </w:numPr>
        <w:tabs>
          <w:tab w:val="clear" w:pos="1590"/>
        </w:tabs>
        <w:spacing w:after="0" w:line="276" w:lineRule="auto"/>
        <w:ind w:left="901"/>
        <w:jc w:val="both"/>
        <w:rPr>
          <w:rFonts w:ascii="Times New Roman" w:hAnsi="Times New Roman" w:cs="Times New Roman"/>
          <w:bCs/>
          <w:sz w:val="24"/>
          <w:szCs w:val="24"/>
        </w:rPr>
      </w:pPr>
      <w:r>
        <w:rPr>
          <w:rFonts w:ascii="Times New Roman" w:hAnsi="Times New Roman" w:cs="Times New Roman"/>
          <w:bCs/>
          <w:sz w:val="24"/>
          <w:szCs w:val="24"/>
        </w:rPr>
        <w:t>Pateicība ar Skolas direktora rīkojumu;</w:t>
      </w:r>
    </w:p>
    <w:p w:rsidR="008414DE" w:rsidRDefault="00315C1B">
      <w:pPr>
        <w:numPr>
          <w:ilvl w:val="0"/>
          <w:numId w:val="13"/>
        </w:numPr>
        <w:tabs>
          <w:tab w:val="clear" w:pos="1590"/>
        </w:tabs>
        <w:spacing w:after="0" w:line="276" w:lineRule="auto"/>
        <w:ind w:left="901"/>
        <w:jc w:val="both"/>
        <w:rPr>
          <w:rFonts w:ascii="Times New Roman" w:hAnsi="Times New Roman" w:cs="Times New Roman"/>
          <w:bCs/>
          <w:sz w:val="24"/>
          <w:szCs w:val="24"/>
        </w:rPr>
      </w:pPr>
      <w:r>
        <w:rPr>
          <w:rFonts w:ascii="Times New Roman" w:hAnsi="Times New Roman" w:cs="Times New Roman"/>
          <w:bCs/>
          <w:sz w:val="24"/>
          <w:szCs w:val="24"/>
        </w:rPr>
        <w:t>Atzinības raksts</w:t>
      </w:r>
    </w:p>
    <w:p w:rsidR="008414DE" w:rsidRDefault="00315C1B">
      <w:pPr>
        <w:numPr>
          <w:ilvl w:val="0"/>
          <w:numId w:val="13"/>
        </w:numPr>
        <w:tabs>
          <w:tab w:val="clear" w:pos="1590"/>
        </w:tabs>
        <w:spacing w:after="0" w:line="276" w:lineRule="auto"/>
        <w:ind w:left="901"/>
        <w:jc w:val="both"/>
        <w:rPr>
          <w:rFonts w:ascii="Times New Roman" w:hAnsi="Times New Roman" w:cs="Times New Roman"/>
          <w:bCs/>
          <w:sz w:val="24"/>
          <w:szCs w:val="24"/>
        </w:rPr>
      </w:pPr>
      <w:r>
        <w:rPr>
          <w:rFonts w:ascii="Times New Roman" w:hAnsi="Times New Roman" w:cs="Times New Roman"/>
          <w:bCs/>
          <w:sz w:val="24"/>
          <w:szCs w:val="24"/>
        </w:rPr>
        <w:t>Naudas balva</w:t>
      </w:r>
    </w:p>
    <w:p w:rsidR="00512114" w:rsidRDefault="00512114" w:rsidP="00512114">
      <w:pPr>
        <w:tabs>
          <w:tab w:val="left" w:pos="1590"/>
        </w:tabs>
        <w:spacing w:after="0" w:line="276" w:lineRule="auto"/>
        <w:jc w:val="both"/>
        <w:rPr>
          <w:rFonts w:ascii="Times New Roman" w:hAnsi="Times New Roman" w:cs="Times New Roman"/>
          <w:bCs/>
          <w:sz w:val="24"/>
          <w:szCs w:val="24"/>
        </w:rPr>
      </w:pPr>
    </w:p>
    <w:p w:rsidR="00512114" w:rsidRDefault="00512114" w:rsidP="00512114">
      <w:pPr>
        <w:tabs>
          <w:tab w:val="left" w:pos="1590"/>
        </w:tabs>
        <w:spacing w:after="0" w:line="276" w:lineRule="auto"/>
        <w:jc w:val="both"/>
        <w:rPr>
          <w:rFonts w:ascii="Times New Roman" w:hAnsi="Times New Roman" w:cs="Times New Roman"/>
          <w:bCs/>
          <w:sz w:val="24"/>
          <w:szCs w:val="24"/>
        </w:rPr>
      </w:pPr>
    </w:p>
    <w:p w:rsidR="008414DE" w:rsidRPr="00512114" w:rsidRDefault="00315C1B">
      <w:pPr>
        <w:pStyle w:val="Pamatteksts"/>
        <w:spacing w:line="276" w:lineRule="auto"/>
        <w:jc w:val="both"/>
        <w:rPr>
          <w:i/>
          <w:lang w:val="lv-LV"/>
        </w:rPr>
      </w:pPr>
      <w:r w:rsidRPr="00512114">
        <w:rPr>
          <w:i/>
          <w:lang w:val="lv-LV"/>
        </w:rPr>
        <w:t xml:space="preserve">Iekšējās kārtības noteikumi apspriesti un pieņemti Pedagoģiskās padomes sēdē 2024. gada </w:t>
      </w:r>
      <w:r w:rsidR="00512114" w:rsidRPr="00512114">
        <w:rPr>
          <w:i/>
          <w:lang w:val="lv-LV"/>
        </w:rPr>
        <w:t>3. septembrī</w:t>
      </w:r>
      <w:r w:rsidRPr="00512114">
        <w:rPr>
          <w:i/>
          <w:lang w:val="lv-LV"/>
        </w:rPr>
        <w:t>, protokols Nr2.</w:t>
      </w:r>
    </w:p>
    <w:p w:rsidR="008414DE" w:rsidRDefault="008414DE">
      <w:pPr>
        <w:ind w:left="720" w:hanging="720"/>
        <w:jc w:val="both"/>
        <w:rPr>
          <w:rFonts w:ascii="Times New Roman" w:hAnsi="Times New Roman" w:cs="Times New Roman"/>
          <w:sz w:val="24"/>
          <w:szCs w:val="24"/>
        </w:rPr>
      </w:pPr>
    </w:p>
    <w:p w:rsidR="008414DE" w:rsidRDefault="008414DE">
      <w:pPr>
        <w:ind w:left="720" w:hanging="720"/>
        <w:jc w:val="both"/>
        <w:rPr>
          <w:rFonts w:ascii="Times New Roman" w:hAnsi="Times New Roman" w:cs="Times New Roman"/>
          <w:sz w:val="24"/>
          <w:szCs w:val="24"/>
        </w:rPr>
      </w:pPr>
    </w:p>
    <w:p w:rsidR="008414DE" w:rsidRDefault="008414DE">
      <w:pPr>
        <w:ind w:left="720" w:hanging="720"/>
        <w:jc w:val="both"/>
        <w:rPr>
          <w:rFonts w:ascii="Times New Roman" w:hAnsi="Times New Roman" w:cs="Times New Roman"/>
          <w:sz w:val="24"/>
          <w:szCs w:val="24"/>
        </w:rPr>
      </w:pPr>
    </w:p>
    <w:sectPr w:rsidR="008414DE" w:rsidSect="0016551C">
      <w:footerReference w:type="default" r:id="rId10"/>
      <w:footerReference w:type="first" r:id="rId11"/>
      <w:pgSz w:w="11906" w:h="16838"/>
      <w:pgMar w:top="1134" w:right="141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014" w:rsidRDefault="00FE6014">
      <w:pPr>
        <w:spacing w:line="240" w:lineRule="auto"/>
      </w:pPr>
      <w:r>
        <w:separator/>
      </w:r>
    </w:p>
  </w:endnote>
  <w:endnote w:type="continuationSeparator" w:id="0">
    <w:p w:rsidR="00FE6014" w:rsidRDefault="00FE6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339177"/>
      <w:docPartObj>
        <w:docPartGallery w:val="Page Numbers (Bottom of Page)"/>
        <w:docPartUnique/>
      </w:docPartObj>
    </w:sdtPr>
    <w:sdtEndPr/>
    <w:sdtContent>
      <w:p w:rsidR="0016551C" w:rsidRDefault="0016551C">
        <w:pPr>
          <w:pStyle w:val="Kjene"/>
          <w:jc w:val="right"/>
        </w:pPr>
        <w:r>
          <w:fldChar w:fldCharType="begin"/>
        </w:r>
        <w:r>
          <w:instrText>PAGE   \* MERGEFORMAT</w:instrText>
        </w:r>
        <w:r>
          <w:fldChar w:fldCharType="separate"/>
        </w:r>
        <w:r w:rsidR="00842BEF">
          <w:rPr>
            <w:noProof/>
          </w:rPr>
          <w:t>6</w:t>
        </w:r>
        <w:r>
          <w:fldChar w:fldCharType="end"/>
        </w:r>
      </w:p>
    </w:sdtContent>
  </w:sdt>
  <w:p w:rsidR="008414DE" w:rsidRDefault="008414D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100633"/>
      <w:docPartObj>
        <w:docPartGallery w:val="Page Numbers (Bottom of Page)"/>
        <w:docPartUnique/>
      </w:docPartObj>
    </w:sdtPr>
    <w:sdtEndPr/>
    <w:sdtContent>
      <w:p w:rsidR="0016551C" w:rsidRDefault="0016551C">
        <w:pPr>
          <w:pStyle w:val="Kjene"/>
          <w:jc w:val="right"/>
        </w:pPr>
        <w:r>
          <w:fldChar w:fldCharType="begin"/>
        </w:r>
        <w:r>
          <w:instrText>PAGE   \* MERGEFORMAT</w:instrText>
        </w:r>
        <w:r>
          <w:fldChar w:fldCharType="separate"/>
        </w:r>
        <w:r>
          <w:rPr>
            <w:noProof/>
          </w:rPr>
          <w:t>1</w:t>
        </w:r>
        <w:r>
          <w:fldChar w:fldCharType="end"/>
        </w:r>
      </w:p>
    </w:sdtContent>
  </w:sdt>
  <w:p w:rsidR="0016551C" w:rsidRDefault="001655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014" w:rsidRDefault="00FE6014">
      <w:pPr>
        <w:spacing w:after="0"/>
      </w:pPr>
      <w:r>
        <w:separator/>
      </w:r>
    </w:p>
  </w:footnote>
  <w:footnote w:type="continuationSeparator" w:id="0">
    <w:p w:rsidR="00FE6014" w:rsidRDefault="00FE60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B5A"/>
    <w:multiLevelType w:val="multilevel"/>
    <w:tmpl w:val="06424B5A"/>
    <w:lvl w:ilvl="0">
      <w:start w:val="4"/>
      <w:numFmt w:val="bullet"/>
      <w:lvlText w:val="-"/>
      <w:lvlJc w:val="left"/>
      <w:pPr>
        <w:tabs>
          <w:tab w:val="left" w:pos="1590"/>
        </w:tabs>
        <w:ind w:left="1590" w:hanging="510"/>
      </w:pPr>
      <w:rPr>
        <w:rFonts w:ascii="Times New Roman" w:eastAsia="Times New Roman" w:hAnsi="Times New Roman" w:cs="Times New Roman" w:hint="default"/>
      </w:rPr>
    </w:lvl>
    <w:lvl w:ilvl="1">
      <w:start w:val="3"/>
      <w:numFmt w:val="decimal"/>
      <w:lvlText w:val="%2."/>
      <w:lvlJc w:val="left"/>
      <w:pPr>
        <w:tabs>
          <w:tab w:val="left" w:pos="1800"/>
        </w:tabs>
        <w:ind w:left="1800" w:hanging="360"/>
      </w:pPr>
      <w:rPr>
        <w:rFonts w:hint="default"/>
        <w:b w:val="0"/>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
    <w:nsid w:val="0F92765C"/>
    <w:multiLevelType w:val="multilevel"/>
    <w:tmpl w:val="0F9276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A12778"/>
    <w:multiLevelType w:val="multilevel"/>
    <w:tmpl w:val="10A127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EF0751"/>
    <w:multiLevelType w:val="multilevel"/>
    <w:tmpl w:val="1AEF075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EA1E3E"/>
    <w:multiLevelType w:val="multilevel"/>
    <w:tmpl w:val="2DEA1E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357886"/>
    <w:multiLevelType w:val="multilevel"/>
    <w:tmpl w:val="3C357886"/>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500D04"/>
    <w:multiLevelType w:val="multilevel"/>
    <w:tmpl w:val="3C500D04"/>
    <w:lvl w:ilvl="0">
      <w:start w:val="4"/>
      <w:numFmt w:val="bullet"/>
      <w:lvlText w:val="-"/>
      <w:lvlJc w:val="left"/>
      <w:pPr>
        <w:tabs>
          <w:tab w:val="left" w:pos="1770"/>
        </w:tabs>
        <w:ind w:left="1770" w:hanging="510"/>
      </w:pPr>
      <w:rPr>
        <w:rFonts w:ascii="Times New Roman" w:eastAsia="Times New Roman" w:hAnsi="Times New Roman" w:cs="Times New Roman" w:hint="default"/>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7">
    <w:nsid w:val="5E00673A"/>
    <w:multiLevelType w:val="multilevel"/>
    <w:tmpl w:val="5E0067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16A5FB0"/>
    <w:multiLevelType w:val="multilevel"/>
    <w:tmpl w:val="616A5FB0"/>
    <w:lvl w:ilvl="0">
      <w:start w:val="4"/>
      <w:numFmt w:val="bullet"/>
      <w:lvlText w:val="-"/>
      <w:lvlJc w:val="left"/>
      <w:pPr>
        <w:tabs>
          <w:tab w:val="left" w:pos="1590"/>
        </w:tabs>
        <w:ind w:left="1590" w:hanging="510"/>
      </w:pPr>
      <w:rPr>
        <w:rFonts w:ascii="Times New Roman" w:eastAsia="Times New Roman" w:hAnsi="Times New Roman" w:cs="Times New Roman"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9">
    <w:nsid w:val="6A6A2F37"/>
    <w:multiLevelType w:val="multilevel"/>
    <w:tmpl w:val="6A6A2F37"/>
    <w:lvl w:ilvl="0">
      <w:start w:val="4"/>
      <w:numFmt w:val="bullet"/>
      <w:lvlText w:val="-"/>
      <w:lvlJc w:val="left"/>
      <w:pPr>
        <w:tabs>
          <w:tab w:val="left" w:pos="2990"/>
        </w:tabs>
        <w:ind w:left="2990" w:hanging="510"/>
      </w:pPr>
      <w:rPr>
        <w:rFonts w:ascii="Times New Roman" w:eastAsia="Times New Roman" w:hAnsi="Times New Roman" w:cs="Times New Roman" w:hint="default"/>
      </w:rPr>
    </w:lvl>
    <w:lvl w:ilvl="1">
      <w:start w:val="1"/>
      <w:numFmt w:val="decimal"/>
      <w:lvlText w:val="%2."/>
      <w:lvlJc w:val="left"/>
      <w:pPr>
        <w:tabs>
          <w:tab w:val="left" w:pos="3200"/>
        </w:tabs>
        <w:ind w:left="3200" w:hanging="360"/>
      </w:pPr>
      <w:rPr>
        <w:rFonts w:hint="default"/>
      </w:rPr>
    </w:lvl>
    <w:lvl w:ilvl="2">
      <w:start w:val="1"/>
      <w:numFmt w:val="bullet"/>
      <w:lvlText w:val=""/>
      <w:lvlJc w:val="left"/>
      <w:pPr>
        <w:tabs>
          <w:tab w:val="left" w:pos="3920"/>
        </w:tabs>
        <w:ind w:left="3920" w:hanging="360"/>
      </w:pPr>
      <w:rPr>
        <w:rFonts w:ascii="Wingdings" w:hAnsi="Wingdings" w:hint="default"/>
      </w:rPr>
    </w:lvl>
    <w:lvl w:ilvl="3">
      <w:start w:val="1"/>
      <w:numFmt w:val="bullet"/>
      <w:lvlText w:val=""/>
      <w:lvlJc w:val="left"/>
      <w:pPr>
        <w:tabs>
          <w:tab w:val="left" w:pos="4640"/>
        </w:tabs>
        <w:ind w:left="4640" w:hanging="360"/>
      </w:pPr>
      <w:rPr>
        <w:rFonts w:ascii="Symbol" w:hAnsi="Symbol" w:hint="default"/>
      </w:rPr>
    </w:lvl>
    <w:lvl w:ilvl="4">
      <w:start w:val="1"/>
      <w:numFmt w:val="bullet"/>
      <w:lvlText w:val="o"/>
      <w:lvlJc w:val="left"/>
      <w:pPr>
        <w:tabs>
          <w:tab w:val="left" w:pos="5360"/>
        </w:tabs>
        <w:ind w:left="5360" w:hanging="360"/>
      </w:pPr>
      <w:rPr>
        <w:rFonts w:ascii="Courier New" w:hAnsi="Courier New" w:cs="Courier New" w:hint="default"/>
      </w:rPr>
    </w:lvl>
    <w:lvl w:ilvl="5">
      <w:start w:val="1"/>
      <w:numFmt w:val="bullet"/>
      <w:lvlText w:val=""/>
      <w:lvlJc w:val="left"/>
      <w:pPr>
        <w:tabs>
          <w:tab w:val="left" w:pos="6080"/>
        </w:tabs>
        <w:ind w:left="6080" w:hanging="360"/>
      </w:pPr>
      <w:rPr>
        <w:rFonts w:ascii="Wingdings" w:hAnsi="Wingdings" w:hint="default"/>
      </w:rPr>
    </w:lvl>
    <w:lvl w:ilvl="6">
      <w:start w:val="1"/>
      <w:numFmt w:val="bullet"/>
      <w:lvlText w:val=""/>
      <w:lvlJc w:val="left"/>
      <w:pPr>
        <w:tabs>
          <w:tab w:val="left" w:pos="6800"/>
        </w:tabs>
        <w:ind w:left="6800" w:hanging="360"/>
      </w:pPr>
      <w:rPr>
        <w:rFonts w:ascii="Symbol" w:hAnsi="Symbol" w:hint="default"/>
      </w:rPr>
    </w:lvl>
    <w:lvl w:ilvl="7">
      <w:start w:val="1"/>
      <w:numFmt w:val="bullet"/>
      <w:lvlText w:val="o"/>
      <w:lvlJc w:val="left"/>
      <w:pPr>
        <w:tabs>
          <w:tab w:val="left" w:pos="7520"/>
        </w:tabs>
        <w:ind w:left="7520" w:hanging="360"/>
      </w:pPr>
      <w:rPr>
        <w:rFonts w:ascii="Courier New" w:hAnsi="Courier New" w:cs="Courier New" w:hint="default"/>
      </w:rPr>
    </w:lvl>
    <w:lvl w:ilvl="8">
      <w:start w:val="1"/>
      <w:numFmt w:val="bullet"/>
      <w:lvlText w:val=""/>
      <w:lvlJc w:val="left"/>
      <w:pPr>
        <w:tabs>
          <w:tab w:val="left" w:pos="8240"/>
        </w:tabs>
        <w:ind w:left="8240" w:hanging="360"/>
      </w:pPr>
      <w:rPr>
        <w:rFonts w:ascii="Wingdings" w:hAnsi="Wingdings" w:hint="default"/>
      </w:rPr>
    </w:lvl>
  </w:abstractNum>
  <w:abstractNum w:abstractNumId="10">
    <w:nsid w:val="70954FB8"/>
    <w:multiLevelType w:val="multilevel"/>
    <w:tmpl w:val="70954F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2531AFC"/>
    <w:multiLevelType w:val="multilevel"/>
    <w:tmpl w:val="72531A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295986"/>
    <w:multiLevelType w:val="multilevel"/>
    <w:tmpl w:val="7929598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6"/>
  </w:num>
  <w:num w:numId="3">
    <w:abstractNumId w:val="10"/>
  </w:num>
  <w:num w:numId="4">
    <w:abstractNumId w:val="11"/>
  </w:num>
  <w:num w:numId="5">
    <w:abstractNumId w:val="12"/>
  </w:num>
  <w:num w:numId="6">
    <w:abstractNumId w:val="5"/>
  </w:num>
  <w:num w:numId="7">
    <w:abstractNumId w:val="1"/>
  </w:num>
  <w:num w:numId="8">
    <w:abstractNumId w:val="0"/>
  </w:num>
  <w:num w:numId="9">
    <w:abstractNumId w:val="7"/>
  </w:num>
  <w:num w:numId="10">
    <w:abstractNumId w:val="4"/>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36"/>
    <w:rsid w:val="00046836"/>
    <w:rsid w:val="000569E4"/>
    <w:rsid w:val="0006226D"/>
    <w:rsid w:val="00095B6C"/>
    <w:rsid w:val="000C60A1"/>
    <w:rsid w:val="00115F8C"/>
    <w:rsid w:val="001435F3"/>
    <w:rsid w:val="0016551C"/>
    <w:rsid w:val="00200232"/>
    <w:rsid w:val="00214713"/>
    <w:rsid w:val="002C0CA0"/>
    <w:rsid w:val="00315C1B"/>
    <w:rsid w:val="0033428E"/>
    <w:rsid w:val="00364AB9"/>
    <w:rsid w:val="003B0DAD"/>
    <w:rsid w:val="004756C2"/>
    <w:rsid w:val="004A11F4"/>
    <w:rsid w:val="004B5B65"/>
    <w:rsid w:val="004C7DB2"/>
    <w:rsid w:val="00512114"/>
    <w:rsid w:val="00564FAA"/>
    <w:rsid w:val="00573C25"/>
    <w:rsid w:val="00594A1A"/>
    <w:rsid w:val="005E2A96"/>
    <w:rsid w:val="00656D68"/>
    <w:rsid w:val="006D7FE6"/>
    <w:rsid w:val="00737901"/>
    <w:rsid w:val="008414DE"/>
    <w:rsid w:val="00842BEF"/>
    <w:rsid w:val="00845C28"/>
    <w:rsid w:val="008D1F2D"/>
    <w:rsid w:val="008D320D"/>
    <w:rsid w:val="00A433C7"/>
    <w:rsid w:val="00AA4443"/>
    <w:rsid w:val="00AB0CC7"/>
    <w:rsid w:val="00AD071A"/>
    <w:rsid w:val="00AE0E2D"/>
    <w:rsid w:val="00B43201"/>
    <w:rsid w:val="00BA3B69"/>
    <w:rsid w:val="00BE2A92"/>
    <w:rsid w:val="00BF7649"/>
    <w:rsid w:val="00C14505"/>
    <w:rsid w:val="00C372D9"/>
    <w:rsid w:val="00CB7333"/>
    <w:rsid w:val="00D212B6"/>
    <w:rsid w:val="00D31C8C"/>
    <w:rsid w:val="00DA39DB"/>
    <w:rsid w:val="00DB102B"/>
    <w:rsid w:val="00DD2E1F"/>
    <w:rsid w:val="00E222F4"/>
    <w:rsid w:val="00E3443B"/>
    <w:rsid w:val="00E83562"/>
    <w:rsid w:val="00F46FB8"/>
    <w:rsid w:val="00F522AB"/>
    <w:rsid w:val="00F57058"/>
    <w:rsid w:val="00FE6014"/>
    <w:rsid w:val="02A44DE3"/>
    <w:rsid w:val="1C3F0547"/>
    <w:rsid w:val="1F5C4703"/>
    <w:rsid w:val="4C0C349A"/>
    <w:rsid w:val="4E784F05"/>
    <w:rsid w:val="4F5F35A5"/>
    <w:rsid w:val="55FF62FF"/>
    <w:rsid w:val="5A043D20"/>
    <w:rsid w:val="5F6027EA"/>
    <w:rsid w:val="5FAD3D33"/>
    <w:rsid w:val="6EAA63FC"/>
    <w:rsid w:val="75755A6D"/>
    <w:rsid w:val="7C512EC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0" w:unhideWhenUsed="0" w:qFormat="1"/>
    <w:lsdException w:name="Body Text 2" w:semiHidden="0" w:uiPriority="0" w:unhideWhenUsed="0" w:qFormat="1"/>
    <w:lsdException w:name="Body Text Indent 2"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pacing w:after="160" w:line="259" w:lineRule="auto"/>
    </w:pPr>
    <w:rPr>
      <w:rFonts w:asciiTheme="minorHAnsi" w:eastAsiaTheme="minorHAnsi" w:hAnsiTheme="minorHAnsi" w:cstheme="minorBid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qFormat/>
    <w:pPr>
      <w:spacing w:after="0" w:line="240" w:lineRule="auto"/>
    </w:pPr>
    <w:rPr>
      <w:rFonts w:ascii="Tahoma" w:hAnsi="Tahoma" w:cs="Tahoma"/>
      <w:sz w:val="16"/>
      <w:szCs w:val="16"/>
    </w:rPr>
  </w:style>
  <w:style w:type="paragraph" w:styleId="Pamatteksts">
    <w:name w:val="Body Text"/>
    <w:basedOn w:val="Parasts"/>
    <w:link w:val="PamattekstsRakstz"/>
    <w:uiPriority w:val="99"/>
    <w:unhideWhenUsed/>
    <w:qFormat/>
    <w:pPr>
      <w:spacing w:after="120" w:line="240" w:lineRule="auto"/>
    </w:pPr>
    <w:rPr>
      <w:rFonts w:ascii="Times New Roman" w:eastAsia="Times New Roman" w:hAnsi="Times New Roman" w:cs="Times New Roman"/>
      <w:sz w:val="24"/>
      <w:szCs w:val="24"/>
      <w:lang w:val="en-US"/>
    </w:rPr>
  </w:style>
  <w:style w:type="paragraph" w:styleId="Pamatteksts2">
    <w:name w:val="Body Text 2"/>
    <w:basedOn w:val="Parasts"/>
    <w:link w:val="Pamatteksts2Rakstz"/>
    <w:qFormat/>
    <w:pPr>
      <w:spacing w:after="120" w:line="480" w:lineRule="auto"/>
    </w:pPr>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qFormat/>
    <w:pPr>
      <w:spacing w:after="120"/>
      <w:ind w:left="283"/>
    </w:pPr>
  </w:style>
  <w:style w:type="paragraph" w:styleId="Pamattekstaatkpe2">
    <w:name w:val="Body Text Indent 2"/>
    <w:basedOn w:val="Parasts"/>
    <w:link w:val="Pamattekstaatkpe2Rakstz"/>
    <w:uiPriority w:val="99"/>
    <w:semiHidden/>
    <w:unhideWhenUsed/>
    <w:qFormat/>
    <w:pPr>
      <w:spacing w:after="120" w:line="480" w:lineRule="auto"/>
      <w:ind w:left="283"/>
    </w:pPr>
  </w:style>
  <w:style w:type="paragraph" w:styleId="Pamattekstaatkpe3">
    <w:name w:val="Body Text Indent 3"/>
    <w:basedOn w:val="Parasts"/>
    <w:link w:val="Pamattekstaatkpe3Rakstz"/>
    <w:qFormat/>
    <w:pPr>
      <w:spacing w:after="120" w:line="240" w:lineRule="auto"/>
      <w:ind w:left="283"/>
    </w:pPr>
    <w:rPr>
      <w:rFonts w:ascii="Times New Roman" w:eastAsia="Times New Roman" w:hAnsi="Times New Roman" w:cs="Times New Roman"/>
      <w:sz w:val="16"/>
      <w:szCs w:val="16"/>
      <w:lang w:val="en-GB" w:eastAsia="ru-RU"/>
    </w:rPr>
  </w:style>
  <w:style w:type="paragraph" w:styleId="Kjene">
    <w:name w:val="footer"/>
    <w:basedOn w:val="Parasts"/>
    <w:link w:val="KjeneRakstz"/>
    <w:uiPriority w:val="99"/>
    <w:unhideWhenUsed/>
    <w:qFormat/>
    <w:pPr>
      <w:tabs>
        <w:tab w:val="center" w:pos="4153"/>
        <w:tab w:val="right" w:pos="8306"/>
      </w:tabs>
      <w:spacing w:after="0" w:line="240" w:lineRule="auto"/>
    </w:pPr>
  </w:style>
  <w:style w:type="paragraph" w:styleId="Galvene">
    <w:name w:val="header"/>
    <w:basedOn w:val="Parasts"/>
    <w:link w:val="GalveneRakstz"/>
    <w:unhideWhenUsed/>
    <w:qFormat/>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styleId="Hipersaite">
    <w:name w:val="Hyperlink"/>
    <w:uiPriority w:val="99"/>
    <w:unhideWhenUsed/>
    <w:qFormat/>
    <w:rPr>
      <w:rFonts w:ascii="Times New Roman" w:hAnsi="Times New Roman" w:cs="Times New Roman" w:hint="default"/>
      <w:color w:val="0000FF"/>
      <w:u w:val="single"/>
    </w:rPr>
  </w:style>
  <w:style w:type="paragraph" w:styleId="Apakvirsraksts">
    <w:name w:val="Subtitle"/>
    <w:basedOn w:val="Parasts"/>
    <w:link w:val="ApakvirsrakstsRakstz"/>
    <w:qFormat/>
    <w:pPr>
      <w:spacing w:after="0" w:line="240" w:lineRule="auto"/>
      <w:jc w:val="center"/>
    </w:pPr>
    <w:rPr>
      <w:rFonts w:ascii="Times New Roman" w:eastAsia="Times New Roman" w:hAnsi="Times New Roman" w:cs="Times New Roman"/>
      <w:b/>
      <w:bCs/>
      <w:sz w:val="24"/>
      <w:szCs w:val="24"/>
    </w:rPr>
  </w:style>
  <w:style w:type="character" w:customStyle="1" w:styleId="GalveneRakstz">
    <w:name w:val="Galvene Rakstz."/>
    <w:basedOn w:val="Noklusjumarindkopasfonts"/>
    <w:link w:val="Galvene"/>
    <w:qFormat/>
    <w:rPr>
      <w:rFonts w:ascii="Times New Roman" w:eastAsia="Times New Roman" w:hAnsi="Times New Roman" w:cs="Times New Roman"/>
      <w:sz w:val="24"/>
      <w:szCs w:val="24"/>
      <w:lang w:val="en-GB"/>
    </w:rPr>
  </w:style>
  <w:style w:type="paragraph" w:customStyle="1" w:styleId="Default">
    <w:name w:val="Default"/>
    <w:qFormat/>
    <w:pPr>
      <w:autoSpaceDE w:val="0"/>
      <w:autoSpaceDN w:val="0"/>
      <w:adjustRightInd w:val="0"/>
    </w:pPr>
    <w:rPr>
      <w:rFonts w:eastAsia="Calibri"/>
      <w:color w:val="000000"/>
      <w:sz w:val="24"/>
      <w:szCs w:val="24"/>
      <w:lang w:eastAsia="en-US" w:bidi="lo-LA"/>
    </w:rPr>
  </w:style>
  <w:style w:type="character" w:customStyle="1" w:styleId="BalontekstsRakstz">
    <w:name w:val="Balonteksts Rakstz."/>
    <w:basedOn w:val="Noklusjumarindkopasfonts"/>
    <w:link w:val="Balonteksts"/>
    <w:uiPriority w:val="99"/>
    <w:semiHidden/>
    <w:qFormat/>
    <w:rPr>
      <w:rFonts w:ascii="Tahoma" w:hAnsi="Tahoma" w:cs="Tahoma"/>
      <w:sz w:val="16"/>
      <w:szCs w:val="16"/>
    </w:rPr>
  </w:style>
  <w:style w:type="character" w:customStyle="1" w:styleId="PamattekstsRakstz">
    <w:name w:val="Pamatteksts Rakstz."/>
    <w:basedOn w:val="Noklusjumarindkopasfonts"/>
    <w:link w:val="Pamatteksts"/>
    <w:uiPriority w:val="99"/>
    <w:qFormat/>
    <w:rPr>
      <w:rFonts w:ascii="Times New Roman" w:eastAsia="Times New Roman" w:hAnsi="Times New Roman" w:cs="Times New Roman"/>
      <w:sz w:val="24"/>
      <w:szCs w:val="24"/>
      <w:lang w:val="en-US"/>
    </w:rPr>
  </w:style>
  <w:style w:type="character" w:customStyle="1" w:styleId="UnresolvedMention">
    <w:name w:val="Unresolved Mention"/>
    <w:basedOn w:val="Noklusjumarindkopasfonts"/>
    <w:uiPriority w:val="99"/>
    <w:semiHidden/>
    <w:unhideWhenUsed/>
    <w:qFormat/>
    <w:rPr>
      <w:color w:val="605E5C"/>
      <w:shd w:val="clear" w:color="auto" w:fill="E1DFDD"/>
    </w:rPr>
  </w:style>
  <w:style w:type="character" w:customStyle="1" w:styleId="Pamattekstaatkpe2Rakstz">
    <w:name w:val="Pamatteksta atkāpe 2 Rakstz."/>
    <w:basedOn w:val="Noklusjumarindkopasfonts"/>
    <w:link w:val="Pamattekstaatkpe2"/>
    <w:uiPriority w:val="99"/>
    <w:semiHidden/>
    <w:qFormat/>
  </w:style>
  <w:style w:type="character" w:customStyle="1" w:styleId="PamattekstsaratkpiRakstz">
    <w:name w:val="Pamatteksts ar atkāpi Rakstz."/>
    <w:basedOn w:val="Noklusjumarindkopasfonts"/>
    <w:link w:val="Pamattekstsaratkpi"/>
    <w:uiPriority w:val="99"/>
    <w:semiHidden/>
    <w:qFormat/>
  </w:style>
  <w:style w:type="character" w:customStyle="1" w:styleId="Pamatteksts2Rakstz">
    <w:name w:val="Pamatteksts 2 Rakstz."/>
    <w:basedOn w:val="Noklusjumarindkopasfonts"/>
    <w:link w:val="Pamatteksts2"/>
    <w:qFormat/>
    <w:rPr>
      <w:rFonts w:ascii="Times New Roman" w:eastAsia="Times New Roman" w:hAnsi="Times New Roman" w:cs="Times New Roman"/>
      <w:sz w:val="24"/>
      <w:szCs w:val="24"/>
    </w:rPr>
  </w:style>
  <w:style w:type="character" w:customStyle="1" w:styleId="Pamattekstaatkpe3Rakstz">
    <w:name w:val="Pamatteksta atkāpe 3 Rakstz."/>
    <w:basedOn w:val="Noklusjumarindkopasfonts"/>
    <w:link w:val="Pamattekstaatkpe3"/>
    <w:qFormat/>
    <w:rPr>
      <w:rFonts w:ascii="Times New Roman" w:eastAsia="Times New Roman" w:hAnsi="Times New Roman" w:cs="Times New Roman"/>
      <w:sz w:val="16"/>
      <w:szCs w:val="16"/>
      <w:lang w:val="en-GB" w:eastAsia="ru-RU"/>
    </w:rPr>
  </w:style>
  <w:style w:type="paragraph" w:customStyle="1" w:styleId="tv213">
    <w:name w:val="tv213"/>
    <w:basedOn w:val="Parasts"/>
    <w:qFormat/>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pPr>
      <w:ind w:left="720"/>
      <w:contextualSpacing/>
    </w:pPr>
  </w:style>
  <w:style w:type="paragraph" w:styleId="Bezatstarpm">
    <w:name w:val="No Spacing"/>
    <w:uiPriority w:val="1"/>
    <w:qFormat/>
    <w:rPr>
      <w:rFonts w:eastAsia="MS Mincho"/>
      <w:sz w:val="24"/>
      <w:szCs w:val="24"/>
      <w:lang w:eastAsia="ja-JP"/>
    </w:rPr>
  </w:style>
  <w:style w:type="character" w:customStyle="1" w:styleId="ApakvirsrakstsRakstz">
    <w:name w:val="Apakšvirsraksts Rakstz."/>
    <w:basedOn w:val="Noklusjumarindkopasfonts"/>
    <w:link w:val="Apakvirsraksts"/>
    <w:qFormat/>
    <w:rPr>
      <w:rFonts w:ascii="Times New Roman" w:eastAsia="Times New Roman" w:hAnsi="Times New Roman" w:cs="Times New Roman"/>
      <w:b/>
      <w:bCs/>
      <w:sz w:val="24"/>
      <w:szCs w:val="24"/>
    </w:rPr>
  </w:style>
  <w:style w:type="character" w:customStyle="1" w:styleId="KjeneRakstz">
    <w:name w:val="Kājene Rakstz."/>
    <w:basedOn w:val="Noklusjumarindkopasfonts"/>
    <w:link w:val="Kjene"/>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0" w:unhideWhenUsed="0" w:qFormat="1"/>
    <w:lsdException w:name="Body Text 2" w:semiHidden="0" w:uiPriority="0" w:unhideWhenUsed="0" w:qFormat="1"/>
    <w:lsdException w:name="Body Text Indent 2"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pacing w:after="160" w:line="259" w:lineRule="auto"/>
    </w:pPr>
    <w:rPr>
      <w:rFonts w:asciiTheme="minorHAnsi" w:eastAsiaTheme="minorHAnsi" w:hAnsiTheme="minorHAnsi" w:cstheme="minorBid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qFormat/>
    <w:pPr>
      <w:spacing w:after="0" w:line="240" w:lineRule="auto"/>
    </w:pPr>
    <w:rPr>
      <w:rFonts w:ascii="Tahoma" w:hAnsi="Tahoma" w:cs="Tahoma"/>
      <w:sz w:val="16"/>
      <w:szCs w:val="16"/>
    </w:rPr>
  </w:style>
  <w:style w:type="paragraph" w:styleId="Pamatteksts">
    <w:name w:val="Body Text"/>
    <w:basedOn w:val="Parasts"/>
    <w:link w:val="PamattekstsRakstz"/>
    <w:uiPriority w:val="99"/>
    <w:unhideWhenUsed/>
    <w:qFormat/>
    <w:pPr>
      <w:spacing w:after="120" w:line="240" w:lineRule="auto"/>
    </w:pPr>
    <w:rPr>
      <w:rFonts w:ascii="Times New Roman" w:eastAsia="Times New Roman" w:hAnsi="Times New Roman" w:cs="Times New Roman"/>
      <w:sz w:val="24"/>
      <w:szCs w:val="24"/>
      <w:lang w:val="en-US"/>
    </w:rPr>
  </w:style>
  <w:style w:type="paragraph" w:styleId="Pamatteksts2">
    <w:name w:val="Body Text 2"/>
    <w:basedOn w:val="Parasts"/>
    <w:link w:val="Pamatteksts2Rakstz"/>
    <w:qFormat/>
    <w:pPr>
      <w:spacing w:after="120" w:line="480" w:lineRule="auto"/>
    </w:pPr>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qFormat/>
    <w:pPr>
      <w:spacing w:after="120"/>
      <w:ind w:left="283"/>
    </w:pPr>
  </w:style>
  <w:style w:type="paragraph" w:styleId="Pamattekstaatkpe2">
    <w:name w:val="Body Text Indent 2"/>
    <w:basedOn w:val="Parasts"/>
    <w:link w:val="Pamattekstaatkpe2Rakstz"/>
    <w:uiPriority w:val="99"/>
    <w:semiHidden/>
    <w:unhideWhenUsed/>
    <w:qFormat/>
    <w:pPr>
      <w:spacing w:after="120" w:line="480" w:lineRule="auto"/>
      <w:ind w:left="283"/>
    </w:pPr>
  </w:style>
  <w:style w:type="paragraph" w:styleId="Pamattekstaatkpe3">
    <w:name w:val="Body Text Indent 3"/>
    <w:basedOn w:val="Parasts"/>
    <w:link w:val="Pamattekstaatkpe3Rakstz"/>
    <w:qFormat/>
    <w:pPr>
      <w:spacing w:after="120" w:line="240" w:lineRule="auto"/>
      <w:ind w:left="283"/>
    </w:pPr>
    <w:rPr>
      <w:rFonts w:ascii="Times New Roman" w:eastAsia="Times New Roman" w:hAnsi="Times New Roman" w:cs="Times New Roman"/>
      <w:sz w:val="16"/>
      <w:szCs w:val="16"/>
      <w:lang w:val="en-GB" w:eastAsia="ru-RU"/>
    </w:rPr>
  </w:style>
  <w:style w:type="paragraph" w:styleId="Kjene">
    <w:name w:val="footer"/>
    <w:basedOn w:val="Parasts"/>
    <w:link w:val="KjeneRakstz"/>
    <w:uiPriority w:val="99"/>
    <w:unhideWhenUsed/>
    <w:qFormat/>
    <w:pPr>
      <w:tabs>
        <w:tab w:val="center" w:pos="4153"/>
        <w:tab w:val="right" w:pos="8306"/>
      </w:tabs>
      <w:spacing w:after="0" w:line="240" w:lineRule="auto"/>
    </w:pPr>
  </w:style>
  <w:style w:type="paragraph" w:styleId="Galvene">
    <w:name w:val="header"/>
    <w:basedOn w:val="Parasts"/>
    <w:link w:val="GalveneRakstz"/>
    <w:unhideWhenUsed/>
    <w:qFormat/>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styleId="Hipersaite">
    <w:name w:val="Hyperlink"/>
    <w:uiPriority w:val="99"/>
    <w:unhideWhenUsed/>
    <w:qFormat/>
    <w:rPr>
      <w:rFonts w:ascii="Times New Roman" w:hAnsi="Times New Roman" w:cs="Times New Roman" w:hint="default"/>
      <w:color w:val="0000FF"/>
      <w:u w:val="single"/>
    </w:rPr>
  </w:style>
  <w:style w:type="paragraph" w:styleId="Apakvirsraksts">
    <w:name w:val="Subtitle"/>
    <w:basedOn w:val="Parasts"/>
    <w:link w:val="ApakvirsrakstsRakstz"/>
    <w:qFormat/>
    <w:pPr>
      <w:spacing w:after="0" w:line="240" w:lineRule="auto"/>
      <w:jc w:val="center"/>
    </w:pPr>
    <w:rPr>
      <w:rFonts w:ascii="Times New Roman" w:eastAsia="Times New Roman" w:hAnsi="Times New Roman" w:cs="Times New Roman"/>
      <w:b/>
      <w:bCs/>
      <w:sz w:val="24"/>
      <w:szCs w:val="24"/>
    </w:rPr>
  </w:style>
  <w:style w:type="character" w:customStyle="1" w:styleId="GalveneRakstz">
    <w:name w:val="Galvene Rakstz."/>
    <w:basedOn w:val="Noklusjumarindkopasfonts"/>
    <w:link w:val="Galvene"/>
    <w:qFormat/>
    <w:rPr>
      <w:rFonts w:ascii="Times New Roman" w:eastAsia="Times New Roman" w:hAnsi="Times New Roman" w:cs="Times New Roman"/>
      <w:sz w:val="24"/>
      <w:szCs w:val="24"/>
      <w:lang w:val="en-GB"/>
    </w:rPr>
  </w:style>
  <w:style w:type="paragraph" w:customStyle="1" w:styleId="Default">
    <w:name w:val="Default"/>
    <w:qFormat/>
    <w:pPr>
      <w:autoSpaceDE w:val="0"/>
      <w:autoSpaceDN w:val="0"/>
      <w:adjustRightInd w:val="0"/>
    </w:pPr>
    <w:rPr>
      <w:rFonts w:eastAsia="Calibri"/>
      <w:color w:val="000000"/>
      <w:sz w:val="24"/>
      <w:szCs w:val="24"/>
      <w:lang w:eastAsia="en-US" w:bidi="lo-LA"/>
    </w:rPr>
  </w:style>
  <w:style w:type="character" w:customStyle="1" w:styleId="BalontekstsRakstz">
    <w:name w:val="Balonteksts Rakstz."/>
    <w:basedOn w:val="Noklusjumarindkopasfonts"/>
    <w:link w:val="Balonteksts"/>
    <w:uiPriority w:val="99"/>
    <w:semiHidden/>
    <w:qFormat/>
    <w:rPr>
      <w:rFonts w:ascii="Tahoma" w:hAnsi="Tahoma" w:cs="Tahoma"/>
      <w:sz w:val="16"/>
      <w:szCs w:val="16"/>
    </w:rPr>
  </w:style>
  <w:style w:type="character" w:customStyle="1" w:styleId="PamattekstsRakstz">
    <w:name w:val="Pamatteksts Rakstz."/>
    <w:basedOn w:val="Noklusjumarindkopasfonts"/>
    <w:link w:val="Pamatteksts"/>
    <w:uiPriority w:val="99"/>
    <w:qFormat/>
    <w:rPr>
      <w:rFonts w:ascii="Times New Roman" w:eastAsia="Times New Roman" w:hAnsi="Times New Roman" w:cs="Times New Roman"/>
      <w:sz w:val="24"/>
      <w:szCs w:val="24"/>
      <w:lang w:val="en-US"/>
    </w:rPr>
  </w:style>
  <w:style w:type="character" w:customStyle="1" w:styleId="UnresolvedMention">
    <w:name w:val="Unresolved Mention"/>
    <w:basedOn w:val="Noklusjumarindkopasfonts"/>
    <w:uiPriority w:val="99"/>
    <w:semiHidden/>
    <w:unhideWhenUsed/>
    <w:qFormat/>
    <w:rPr>
      <w:color w:val="605E5C"/>
      <w:shd w:val="clear" w:color="auto" w:fill="E1DFDD"/>
    </w:rPr>
  </w:style>
  <w:style w:type="character" w:customStyle="1" w:styleId="Pamattekstaatkpe2Rakstz">
    <w:name w:val="Pamatteksta atkāpe 2 Rakstz."/>
    <w:basedOn w:val="Noklusjumarindkopasfonts"/>
    <w:link w:val="Pamattekstaatkpe2"/>
    <w:uiPriority w:val="99"/>
    <w:semiHidden/>
    <w:qFormat/>
  </w:style>
  <w:style w:type="character" w:customStyle="1" w:styleId="PamattekstsaratkpiRakstz">
    <w:name w:val="Pamatteksts ar atkāpi Rakstz."/>
    <w:basedOn w:val="Noklusjumarindkopasfonts"/>
    <w:link w:val="Pamattekstsaratkpi"/>
    <w:uiPriority w:val="99"/>
    <w:semiHidden/>
    <w:qFormat/>
  </w:style>
  <w:style w:type="character" w:customStyle="1" w:styleId="Pamatteksts2Rakstz">
    <w:name w:val="Pamatteksts 2 Rakstz."/>
    <w:basedOn w:val="Noklusjumarindkopasfonts"/>
    <w:link w:val="Pamatteksts2"/>
    <w:qFormat/>
    <w:rPr>
      <w:rFonts w:ascii="Times New Roman" w:eastAsia="Times New Roman" w:hAnsi="Times New Roman" w:cs="Times New Roman"/>
      <w:sz w:val="24"/>
      <w:szCs w:val="24"/>
    </w:rPr>
  </w:style>
  <w:style w:type="character" w:customStyle="1" w:styleId="Pamattekstaatkpe3Rakstz">
    <w:name w:val="Pamatteksta atkāpe 3 Rakstz."/>
    <w:basedOn w:val="Noklusjumarindkopasfonts"/>
    <w:link w:val="Pamattekstaatkpe3"/>
    <w:qFormat/>
    <w:rPr>
      <w:rFonts w:ascii="Times New Roman" w:eastAsia="Times New Roman" w:hAnsi="Times New Roman" w:cs="Times New Roman"/>
      <w:sz w:val="16"/>
      <w:szCs w:val="16"/>
      <w:lang w:val="en-GB" w:eastAsia="ru-RU"/>
    </w:rPr>
  </w:style>
  <w:style w:type="paragraph" w:customStyle="1" w:styleId="tv213">
    <w:name w:val="tv213"/>
    <w:basedOn w:val="Parasts"/>
    <w:qFormat/>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pPr>
      <w:ind w:left="720"/>
      <w:contextualSpacing/>
    </w:pPr>
  </w:style>
  <w:style w:type="paragraph" w:styleId="Bezatstarpm">
    <w:name w:val="No Spacing"/>
    <w:uiPriority w:val="1"/>
    <w:qFormat/>
    <w:rPr>
      <w:rFonts w:eastAsia="MS Mincho"/>
      <w:sz w:val="24"/>
      <w:szCs w:val="24"/>
      <w:lang w:eastAsia="ja-JP"/>
    </w:rPr>
  </w:style>
  <w:style w:type="character" w:customStyle="1" w:styleId="ApakvirsrakstsRakstz">
    <w:name w:val="Apakšvirsraksts Rakstz."/>
    <w:basedOn w:val="Noklusjumarindkopasfonts"/>
    <w:link w:val="Apakvirsraksts"/>
    <w:qFormat/>
    <w:rPr>
      <w:rFonts w:ascii="Times New Roman" w:eastAsia="Times New Roman" w:hAnsi="Times New Roman" w:cs="Times New Roman"/>
      <w:b/>
      <w:bCs/>
      <w:sz w:val="24"/>
      <w:szCs w:val="24"/>
    </w:rPr>
  </w:style>
  <w:style w:type="character" w:customStyle="1" w:styleId="KjeneRakstz">
    <w:name w:val="Kājene Rakstz."/>
    <w:basedOn w:val="Noklusjumarindkopasfonts"/>
    <w:link w:val="Kjen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mulda.mms@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7959</Words>
  <Characters>4538</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Grizli777</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Admin</cp:lastModifiedBy>
  <cp:revision>4</cp:revision>
  <cp:lastPrinted>2022-05-20T10:56:00Z</cp:lastPrinted>
  <dcterms:created xsi:type="dcterms:W3CDTF">2025-09-29T12:29:00Z</dcterms:created>
  <dcterms:modified xsi:type="dcterms:W3CDTF">2025-10-01T09:09:00Z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2057-12.2.0.22549</vt:lpwstr>
  </property>
  <property fmtid="{D5CDD505-2E9C-101B-9397-08002B2CF9AE}" pid="3" name="ICV">
    <vt:lpwstr>0340E44125D84474872F45D0F1497947_13</vt:lpwstr>
  </property>
</Properties>
</file>